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FE" w:rsidRDefault="007557FE" w:rsidP="007557FE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Pr="007557FE">
        <w:rPr>
          <w:rFonts w:ascii="Arial Black" w:hAnsi="Arial Black" w:cs="Arial"/>
          <w:sz w:val="40"/>
          <w:szCs w:val="40"/>
        </w:rPr>
        <w:t>Основы общественно-государственной системы противодействия экстремизму и терроризму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7557FE" w:rsidRDefault="007557FE" w:rsidP="007557FE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7557FE" w:rsidRDefault="007557FE" w:rsidP="007557FE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7557FE" w:rsidRPr="007557FE" w:rsidRDefault="007557FE" w:rsidP="00755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</w:t>
      </w:r>
    </w:p>
    <w:p w:rsidR="007557FE" w:rsidRPr="007557FE" w:rsidRDefault="007557FE" w:rsidP="0075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Противодействие экстремизму и терроризму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 и защиты Родины (ОБЗР)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учащихся: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14–15 лет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первичное закрепление новых знаний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 работа с элементами групповой деятельности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минут (2 академических часа)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экран, презентация, раздаточные материалы, плакаты, видеоматериалы</w:t>
      </w:r>
    </w:p>
    <w:p w:rsidR="007557FE" w:rsidRPr="007557FE" w:rsidRDefault="007557FE" w:rsidP="00755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5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</w:t>
      </w:r>
    </w:p>
    <w:tbl>
      <w:tblPr>
        <w:tblW w:w="110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1842"/>
        <w:gridCol w:w="1454"/>
        <w:gridCol w:w="1361"/>
        <w:gridCol w:w="1597"/>
      </w:tblGrid>
      <w:tr w:rsidR="007557FE" w:rsidRPr="007557FE" w:rsidTr="007557FE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присутствующих, оценивает готовность учеников к уроку, проверяет внешний вид, просит дежурных подготовить кабинет, напоминает о правилах поведения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уроку, убирают телефоны, настраиваются на работу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беседа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Журнал, проектор, экран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дисциплиной и готовностью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по прошлой теме, проводит мини-опрос или тестирование, просит привести примеры проявлений экстремистской деятельности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участвуют в обсуждении, анализируют примеры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 метод, диалог, фронтальная беседа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тесты, доска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устных ответов, экспресс-тест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учителя (сообщение темы урока)</w:t>
            </w: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тему, объясняет значимость проблемы, мотивирует к изучению темы, задает вопрос для размышления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Вслушиваются, записывают тему, обсуждают поставленный вопрос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метод, постановка проблемы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видеоролик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размышления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Теоретические основы противодействия экстремизму и терроризму</w:t>
            </w: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ключевые понятия, приводит примеры проявлений, поясняет правовые аспекты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положения, задают вопросы, обсуждают примеры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беседы, работа с текстами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нормативные документы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мини-тест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государственной системы противодействия угрозам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государственных органах, их функциях, показывает схемы координации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информацию, фиксируют ключевые моменты, участвуют в обсуждении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метод, работа с таблицами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схема взаимодействия органов власти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ответы, работа с таблицами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Уровни террористической опасности и их характеристика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систему уровней угроз, показывает алгоритмы действий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Записывают, задают вопросы, обсуждают реальную ситуацию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Проблемно-диалогический метод, разбор ситуаций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рабочий лист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понимания через вопросы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Контртеррористическая операция: цели и задачи</w:t>
            </w: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понятие КТО, ее этапы, приводит примеры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примеры, обсуждают роль КТО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кейсов, работа с примерами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Видеоматериалы, статья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примеров, устные ответы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Роль личности в системе противодействия экстремизму и терроризму</w:t>
            </w: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примеры гражданского участия, обсуждает механизмы защиты общества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свои примеры, обсуждают личную ответственность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мозговой штурм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материал, памятки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дискуссии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Практические аспекты противодействия экстремизму и терроризму</w:t>
            </w: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алгоритмы поведения в опасных ситуациях, обсуждает методы выявления угроз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практическое задание, моделируют ситуации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методы, ролевые ситуации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карточки с заданиями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заданий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Спрашивает, что было полезным, вызывает учеников на размышления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активность, называют полезные моменты урока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самоанализа, обсуждение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устных ответов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итоги, мотивирует к осознанию важности знаний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мнение, делают выводы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беседа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слово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учеников</w:t>
            </w:r>
          </w:p>
        </w:tc>
      </w:tr>
      <w:tr w:rsidR="007557FE" w:rsidRPr="007557FE" w:rsidTr="007557FE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230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задание, объясняет критерии выполнения</w:t>
            </w:r>
          </w:p>
        </w:tc>
        <w:tc>
          <w:tcPr>
            <w:tcW w:w="181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задание, уточняют вопросы</w:t>
            </w:r>
          </w:p>
        </w:tc>
        <w:tc>
          <w:tcPr>
            <w:tcW w:w="1424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331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памятка</w:t>
            </w:r>
          </w:p>
        </w:tc>
        <w:tc>
          <w:tcPr>
            <w:tcW w:w="1552" w:type="dxa"/>
            <w:vAlign w:val="center"/>
            <w:hideMark/>
          </w:tcPr>
          <w:p w:rsidR="007557FE" w:rsidRPr="007557FE" w:rsidRDefault="007557FE" w:rsidP="0075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задания</w:t>
            </w:r>
          </w:p>
        </w:tc>
      </w:tr>
    </w:tbl>
    <w:p w:rsidR="007557FE" w:rsidRDefault="007557FE" w:rsidP="007557FE">
      <w:bookmarkStart w:id="0" w:name="_GoBack"/>
      <w:bookmarkEnd w:id="0"/>
    </w:p>
    <w:sectPr w:rsidR="007557FE" w:rsidSect="007557F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E"/>
    <w:rsid w:val="00640119"/>
    <w:rsid w:val="007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453"/>
  <w15:chartTrackingRefBased/>
  <w15:docId w15:val="{B133C65B-49ED-4234-98A5-01AAC44D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FE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755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7F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55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557FE"/>
    <w:rPr>
      <w:b/>
      <w:bCs/>
    </w:rPr>
  </w:style>
  <w:style w:type="paragraph" w:styleId="a5">
    <w:name w:val="Normal (Web)"/>
    <w:basedOn w:val="a"/>
    <w:uiPriority w:val="99"/>
    <w:semiHidden/>
    <w:unhideWhenUsed/>
    <w:rsid w:val="0075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2025-03-05T06:27:00Z</dcterms:created>
  <dcterms:modified xsi:type="dcterms:W3CDTF">2025-03-05T06:30:00Z</dcterms:modified>
</cp:coreProperties>
</file>