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364" w:rsidRDefault="00E86364" w:rsidP="00E86364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Технологическая карта урока ОБЗР в 9 классе по теме: «</w:t>
      </w:r>
      <w:r w:rsidRPr="00E86364">
        <w:rPr>
          <w:rFonts w:ascii="Arial Black" w:hAnsi="Arial Black" w:cs="Arial"/>
          <w:sz w:val="40"/>
          <w:szCs w:val="40"/>
        </w:rPr>
        <w:t>Правила безопасного поведения при угрозе и совершении террористического акта</w:t>
      </w:r>
      <w:r>
        <w:rPr>
          <w:rFonts w:ascii="Arial Black" w:hAnsi="Arial Black" w:cs="Arial"/>
          <w:sz w:val="40"/>
          <w:szCs w:val="40"/>
        </w:rPr>
        <w:t>» для преподавателя-организатора «Основ безопасности и защиты Родины» в школе</w:t>
      </w:r>
    </w:p>
    <w:p w:rsidR="00E86364" w:rsidRDefault="00E86364" w:rsidP="00E86364">
      <w:pPr>
        <w:jc w:val="center"/>
        <w:rPr>
          <w:rFonts w:ascii="Arial Black" w:hAnsi="Arial Black" w:cs="Arial"/>
          <w:sz w:val="40"/>
          <w:szCs w:val="40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40"/>
            <w:szCs w:val="40"/>
          </w:rPr>
          <w:t>«Новые УРОКИ»</w:t>
        </w:r>
      </w:hyperlink>
      <w:r>
        <w:rPr>
          <w:rFonts w:ascii="Arial Black" w:hAnsi="Arial Black" w:cs="Arial"/>
          <w:sz w:val="40"/>
          <w:szCs w:val="40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E86364" w:rsidRDefault="00E86364" w:rsidP="00E86364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E86364" w:rsidRPr="00E86364" w:rsidRDefault="00E86364" w:rsidP="00E86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УРОКА</w:t>
      </w:r>
      <w:r w:rsidRPr="00E863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6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E8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безопасного поведения пр</w:t>
      </w:r>
      <w:bookmarkStart w:id="0" w:name="_GoBack"/>
      <w:bookmarkEnd w:id="0"/>
      <w:r w:rsidRPr="00E8636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угрозе и совершении террористического акта</w:t>
      </w:r>
      <w:r w:rsidRPr="00E863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6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  <w:r w:rsidRPr="00E8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Pr="00E863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6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E8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практических умений и навыков</w:t>
      </w:r>
      <w:r w:rsidRPr="00E863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6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</w:t>
      </w:r>
      <w:r w:rsidRPr="00E8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Урок-практикум с элементами моделирования ситуаций</w:t>
      </w:r>
      <w:r w:rsidRPr="00E863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6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Длительность:</w:t>
      </w:r>
      <w:r w:rsidRPr="00E8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минут (2 академических часа)</w:t>
      </w:r>
    </w:p>
    <w:tbl>
      <w:tblPr>
        <w:tblW w:w="1131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77"/>
        <w:gridCol w:w="1984"/>
        <w:gridCol w:w="1681"/>
        <w:gridCol w:w="1417"/>
        <w:gridCol w:w="1701"/>
      </w:tblGrid>
      <w:tr w:rsidR="00E86364" w:rsidRPr="00E86364" w:rsidTr="00E86364">
        <w:trPr>
          <w:tblHeader/>
          <w:tblCellSpacing w:w="15" w:type="dxa"/>
        </w:trPr>
        <w:tc>
          <w:tcPr>
            <w:tcW w:w="1510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947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954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651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87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656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E86364" w:rsidRPr="00E86364" w:rsidTr="00E8636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7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Приветствует учащихся, проводит перекличку, проверяет готовность класса, напоминает правила поведения, создает положительный настрой.</w:t>
            </w:r>
          </w:p>
        </w:tc>
        <w:tc>
          <w:tcPr>
            <w:tcW w:w="1954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Присутствуют, проверяют готовность учебных материалов, настраиваются на работу.</w:t>
            </w:r>
          </w:p>
        </w:tc>
        <w:tc>
          <w:tcPr>
            <w:tcW w:w="1651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инструктаж.</w:t>
            </w:r>
          </w:p>
        </w:tc>
        <w:tc>
          <w:tcPr>
            <w:tcW w:w="1387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 журнал учета посещаемости.</w:t>
            </w:r>
          </w:p>
        </w:tc>
        <w:tc>
          <w:tcPr>
            <w:tcW w:w="1656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оценка готовности учащихся к уроку.</w:t>
            </w:r>
          </w:p>
        </w:tc>
      </w:tr>
      <w:tr w:rsidR="00E86364" w:rsidRPr="00E86364" w:rsidTr="00E8636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7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вопросы по предыдущему занятию, предлагает выполнить мини-тест или ответить на вопросы в устной форме.</w:t>
            </w:r>
          </w:p>
        </w:tc>
        <w:tc>
          <w:tcPr>
            <w:tcW w:w="1954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выполняют задание, обсуждают.</w:t>
            </w:r>
          </w:p>
        </w:tc>
        <w:tc>
          <w:tcPr>
            <w:tcW w:w="1651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 мини-тест, обсуждение.</w:t>
            </w:r>
          </w:p>
        </w:tc>
        <w:tc>
          <w:tcPr>
            <w:tcW w:w="1387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 вопросами, карточки с заданиями.</w:t>
            </w:r>
          </w:p>
        </w:tc>
        <w:tc>
          <w:tcPr>
            <w:tcW w:w="1656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ответы, проверка мини-теста.</w:t>
            </w:r>
          </w:p>
        </w:tc>
      </w:tr>
      <w:tr w:rsidR="00E86364" w:rsidRPr="00E86364" w:rsidTr="00E8636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Вступительное слово учителя</w:t>
            </w: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7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тему и цель урока, объясняет важность темы.</w:t>
            </w:r>
          </w:p>
        </w:tc>
        <w:tc>
          <w:tcPr>
            <w:tcW w:w="1954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осмысливают тему.</w:t>
            </w:r>
          </w:p>
        </w:tc>
        <w:tc>
          <w:tcPr>
            <w:tcW w:w="1651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Объяснение, постановка проблемы.</w:t>
            </w:r>
          </w:p>
        </w:tc>
        <w:tc>
          <w:tcPr>
            <w:tcW w:w="1387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видеофрагмент.</w:t>
            </w:r>
          </w:p>
        </w:tc>
        <w:tc>
          <w:tcPr>
            <w:tcW w:w="1656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вовлеченностью учащихся.</w:t>
            </w:r>
          </w:p>
        </w:tc>
      </w:tr>
      <w:tr w:rsidR="00E86364" w:rsidRPr="00E86364" w:rsidTr="00E8636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7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6364" w:rsidRPr="00E86364" w:rsidTr="00E8636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Понятие терроризма и его формы </w:t>
            </w:r>
          </w:p>
        </w:tc>
        <w:tc>
          <w:tcPr>
            <w:tcW w:w="2947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понятие терроризма, рассказывает о его формах, демонстрирует примеры.</w:t>
            </w:r>
          </w:p>
        </w:tc>
        <w:tc>
          <w:tcPr>
            <w:tcW w:w="1954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конспектируют, задают вопросы.</w:t>
            </w:r>
          </w:p>
        </w:tc>
        <w:tc>
          <w:tcPr>
            <w:tcW w:w="1651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обсуждение.</w:t>
            </w:r>
          </w:p>
        </w:tc>
        <w:tc>
          <w:tcPr>
            <w:tcW w:w="1387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схемы.</w:t>
            </w:r>
          </w:p>
        </w:tc>
        <w:tc>
          <w:tcPr>
            <w:tcW w:w="1656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ответы.</w:t>
            </w:r>
          </w:p>
        </w:tc>
      </w:tr>
      <w:tr w:rsidR="00E86364" w:rsidRPr="00E86364" w:rsidTr="00E8636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Признаки угроз и </w:t>
            </w:r>
            <w:r w:rsidRPr="00E86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подготовки теракта</w:t>
            </w:r>
          </w:p>
        </w:tc>
        <w:tc>
          <w:tcPr>
            <w:tcW w:w="2947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Перечисляет основные признаки подозрительных </w:t>
            </w: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предметов и поведения людей.</w:t>
            </w:r>
          </w:p>
        </w:tc>
        <w:tc>
          <w:tcPr>
            <w:tcW w:w="1954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Анализируют примеры, </w:t>
            </w: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участвуют в обсуждении.</w:t>
            </w:r>
          </w:p>
        </w:tc>
        <w:tc>
          <w:tcPr>
            <w:tcW w:w="1651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Объяснение, анализ ситуаций.</w:t>
            </w:r>
          </w:p>
        </w:tc>
        <w:tc>
          <w:tcPr>
            <w:tcW w:w="1387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</w:t>
            </w: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раздаточный материал.</w:t>
            </w:r>
          </w:p>
        </w:tc>
        <w:tc>
          <w:tcPr>
            <w:tcW w:w="1656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активностью в обсуждении.</w:t>
            </w:r>
          </w:p>
        </w:tc>
      </w:tr>
      <w:tr w:rsidR="00E86364" w:rsidRPr="00E86364" w:rsidTr="00E8636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Действия при обнаружении подозрительного предмета</w:t>
            </w:r>
          </w:p>
        </w:tc>
        <w:tc>
          <w:tcPr>
            <w:tcW w:w="2947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алгоритм действий, приводит реальные случаи.</w:t>
            </w:r>
          </w:p>
        </w:tc>
        <w:tc>
          <w:tcPr>
            <w:tcW w:w="1954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алгоритм, обсуждают, задают вопросы.</w:t>
            </w:r>
          </w:p>
        </w:tc>
        <w:tc>
          <w:tcPr>
            <w:tcW w:w="1651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лекция.</w:t>
            </w:r>
          </w:p>
        </w:tc>
        <w:tc>
          <w:tcPr>
            <w:tcW w:w="1387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карточки с алгоритмом.</w:t>
            </w:r>
          </w:p>
        </w:tc>
        <w:tc>
          <w:tcPr>
            <w:tcW w:w="1656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E86364" w:rsidRPr="00E86364" w:rsidTr="00E8636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Поведение при захвате в заложники </w:t>
            </w:r>
          </w:p>
        </w:tc>
        <w:tc>
          <w:tcPr>
            <w:tcW w:w="2947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правила поведения, моделирует ситуацию.</w:t>
            </w:r>
          </w:p>
        </w:tc>
        <w:tc>
          <w:tcPr>
            <w:tcW w:w="1954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группах, обсуждают тактику поведения.</w:t>
            </w:r>
          </w:p>
        </w:tc>
        <w:tc>
          <w:tcPr>
            <w:tcW w:w="1651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игра, групповая работа.</w:t>
            </w:r>
          </w:p>
        </w:tc>
        <w:tc>
          <w:tcPr>
            <w:tcW w:w="1387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материал, карточки с ситуациями.</w:t>
            </w:r>
          </w:p>
        </w:tc>
        <w:tc>
          <w:tcPr>
            <w:tcW w:w="1656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решений групп.</w:t>
            </w:r>
          </w:p>
        </w:tc>
      </w:tr>
      <w:tr w:rsidR="00E86364" w:rsidRPr="00E86364" w:rsidTr="00E8636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Действия при различных формах теракта</w:t>
            </w:r>
          </w:p>
        </w:tc>
        <w:tc>
          <w:tcPr>
            <w:tcW w:w="2947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Разбирает поведение при огневом налете, взрыве, наезде транспорта.</w:t>
            </w:r>
          </w:p>
        </w:tc>
        <w:tc>
          <w:tcPr>
            <w:tcW w:w="1954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анализируют предложенные кейсы.</w:t>
            </w:r>
          </w:p>
        </w:tc>
        <w:tc>
          <w:tcPr>
            <w:tcW w:w="1651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Кейс-метод, работа в парах.</w:t>
            </w:r>
          </w:p>
        </w:tc>
        <w:tc>
          <w:tcPr>
            <w:tcW w:w="1387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кейсами, видеофрагмент.</w:t>
            </w:r>
          </w:p>
        </w:tc>
        <w:tc>
          <w:tcPr>
            <w:tcW w:w="1656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ответов.</w:t>
            </w:r>
          </w:p>
        </w:tc>
      </w:tr>
      <w:tr w:rsidR="00E86364" w:rsidRPr="00E86364" w:rsidTr="00E8636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Первая помощь пострадавшим</w:t>
            </w:r>
          </w:p>
        </w:tc>
        <w:tc>
          <w:tcPr>
            <w:tcW w:w="2947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 алгоритмы оказания первой помощи, демонстрирует приемы.</w:t>
            </w:r>
          </w:p>
        </w:tc>
        <w:tc>
          <w:tcPr>
            <w:tcW w:w="1954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приемы, выполняют практическое задание.</w:t>
            </w:r>
          </w:p>
        </w:tc>
        <w:tc>
          <w:tcPr>
            <w:tcW w:w="1651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Практикум, демонстрация.</w:t>
            </w:r>
          </w:p>
        </w:tc>
        <w:tc>
          <w:tcPr>
            <w:tcW w:w="1387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Манекен, бинты, имитация травм.</w:t>
            </w:r>
          </w:p>
        </w:tc>
        <w:tc>
          <w:tcPr>
            <w:tcW w:w="1656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 заданий.</w:t>
            </w:r>
          </w:p>
        </w:tc>
      </w:tr>
      <w:tr w:rsidR="00E86364" w:rsidRPr="00E86364" w:rsidTr="00E8636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947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Просит учащихся оценить свои знания, выразить мнение о значимости темы.</w:t>
            </w:r>
          </w:p>
        </w:tc>
        <w:tc>
          <w:tcPr>
            <w:tcW w:w="1954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свое мнение, оценивают свои эмоции.</w:t>
            </w:r>
          </w:p>
        </w:tc>
        <w:tc>
          <w:tcPr>
            <w:tcW w:w="1651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Рефлексия, обсуждение.</w:t>
            </w:r>
          </w:p>
        </w:tc>
        <w:tc>
          <w:tcPr>
            <w:tcW w:w="1387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для обратной связи.</w:t>
            </w:r>
          </w:p>
        </w:tc>
        <w:tc>
          <w:tcPr>
            <w:tcW w:w="1656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ответов.</w:t>
            </w:r>
          </w:p>
        </w:tc>
      </w:tr>
      <w:tr w:rsidR="00E86364" w:rsidRPr="00E86364" w:rsidTr="00E8636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2947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итоги, делает оптимистичный вывод, мотивирует на осознание значимости знаний.</w:t>
            </w:r>
          </w:p>
        </w:tc>
        <w:tc>
          <w:tcPr>
            <w:tcW w:w="1954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делают выводы.</w:t>
            </w:r>
          </w:p>
        </w:tc>
        <w:tc>
          <w:tcPr>
            <w:tcW w:w="1651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беседа.</w:t>
            </w:r>
          </w:p>
        </w:tc>
        <w:tc>
          <w:tcPr>
            <w:tcW w:w="1387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6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вовлеченности.</w:t>
            </w:r>
          </w:p>
        </w:tc>
      </w:tr>
      <w:tr w:rsidR="00E86364" w:rsidRPr="00E86364" w:rsidTr="00E86364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947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задание, раздает памятки.</w:t>
            </w:r>
          </w:p>
        </w:tc>
        <w:tc>
          <w:tcPr>
            <w:tcW w:w="1954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задание, задают уточняющие вопросы.</w:t>
            </w:r>
          </w:p>
        </w:tc>
        <w:tc>
          <w:tcPr>
            <w:tcW w:w="1651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работа.</w:t>
            </w:r>
          </w:p>
        </w:tc>
        <w:tc>
          <w:tcPr>
            <w:tcW w:w="1387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памятки.</w:t>
            </w:r>
          </w:p>
        </w:tc>
        <w:tc>
          <w:tcPr>
            <w:tcW w:w="1656" w:type="dxa"/>
            <w:vAlign w:val="center"/>
            <w:hideMark/>
          </w:tcPr>
          <w:p w:rsidR="00E86364" w:rsidRPr="00E86364" w:rsidRDefault="00E86364" w:rsidP="00E8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 следующем уроке.</w:t>
            </w:r>
          </w:p>
        </w:tc>
      </w:tr>
    </w:tbl>
    <w:p w:rsidR="00E86364" w:rsidRDefault="00E86364" w:rsidP="00E86364">
      <w:pPr>
        <w:spacing w:before="100" w:beforeAutospacing="1" w:after="100" w:afterAutospacing="1" w:line="240" w:lineRule="auto"/>
      </w:pPr>
      <w:r w:rsidRPr="00E863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 спроектирована с учетом ФГОС и ориентирована на формирование у учащихся ключевых компетенций в области безопасности.</w:t>
      </w:r>
    </w:p>
    <w:sectPr w:rsidR="00E86364" w:rsidSect="00E86364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64"/>
    <w:rsid w:val="001E362E"/>
    <w:rsid w:val="00E8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CC50"/>
  <w15:chartTrackingRefBased/>
  <w15:docId w15:val="{F57E026D-1BC6-4A45-8D8F-BC1015BF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36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36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8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63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2025-03-07T15:58:00Z</dcterms:created>
  <dcterms:modified xsi:type="dcterms:W3CDTF">2025-03-07T16:01:00Z</dcterms:modified>
</cp:coreProperties>
</file>