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667C050E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F96BD2" w:rsidRPr="00F96BD2">
        <w:rPr>
          <w:rFonts w:ascii="Arial Black" w:hAnsi="Arial Black"/>
          <w:sz w:val="40"/>
          <w:szCs w:val="40"/>
        </w:rPr>
        <w:t>Тема 20. Россия умная: наука и образование - профориентационный урок "Россия – мои горизонты"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F96BD2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FB37DCD" w14:textId="77777777" w:rsidR="00F96BD2" w:rsidRPr="00F96BD2" w:rsidRDefault="00F96BD2" w:rsidP="00F96B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для профориентационного урока по теме "Россия умная: наука и образование"</w:t>
      </w:r>
    </w:p>
    <w:p w14:paraId="23EE1D2E" w14:textId="77777777" w:rsidR="00F96BD2" w:rsidRPr="00F96BD2" w:rsidRDefault="00F96BD2" w:rsidP="00F96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pict w14:anchorId="038923F6">
          <v:rect id="_x0000_i1041" style="width:0;height:1.5pt" o:hralign="center" o:hrstd="t" o:hr="t" fillcolor="#a0a0a0" stroked="f"/>
        </w:pict>
      </w:r>
    </w:p>
    <w:p w14:paraId="00E2435C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Значение науки и образования для страны</w:t>
      </w:r>
    </w:p>
    <w:p w14:paraId="033EC524" w14:textId="77777777" w:rsidR="00F96BD2" w:rsidRPr="00F96BD2" w:rsidRDefault="00F96BD2" w:rsidP="00F96B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Наука и образование — важнейшие компоненты развития общества.</w:t>
      </w:r>
    </w:p>
    <w:p w14:paraId="1A1DA9B5" w14:textId="77777777" w:rsidR="00F96BD2" w:rsidRPr="00F96BD2" w:rsidRDefault="00F96BD2" w:rsidP="00F96B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Прогресс технологий и медицины, а также развитие космоса — результат работы ученых.</w:t>
      </w:r>
    </w:p>
    <w:p w14:paraId="7F04497F" w14:textId="77777777" w:rsidR="00F96BD2" w:rsidRPr="00F96BD2" w:rsidRDefault="00F96BD2" w:rsidP="00F96B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Образование и наука напрямую влияют на экономику и уровень жизни населения.</w:t>
      </w:r>
    </w:p>
    <w:p w14:paraId="62847C4B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Ключевые области науки и технологий в России</w:t>
      </w:r>
    </w:p>
    <w:p w14:paraId="0FA121BD" w14:textId="77777777" w:rsidR="00F96BD2" w:rsidRPr="00F96BD2" w:rsidRDefault="00F96BD2" w:rsidP="00F96B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Искусственный интеллект (ИИ)</w:t>
      </w:r>
      <w:proofErr w:type="gramStart"/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Применяется</w:t>
      </w:r>
      <w:proofErr w:type="gramEnd"/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в разных сферах, от медицины до управления городами.</w:t>
      </w:r>
    </w:p>
    <w:p w14:paraId="339816FE" w14:textId="77777777" w:rsidR="00F96BD2" w:rsidRPr="00F96BD2" w:rsidRDefault="00F96BD2" w:rsidP="00F96B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Квантовые технологии: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Новая веха в вычислениях и коммуникациях.</w:t>
      </w:r>
    </w:p>
    <w:p w14:paraId="6CB6E51D" w14:textId="77777777" w:rsidR="00F96BD2" w:rsidRPr="00F96BD2" w:rsidRDefault="00F96BD2" w:rsidP="00F96B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Космическая отрасль: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Проекты и исследования, направленные на освоение космоса.</w:t>
      </w:r>
    </w:p>
    <w:p w14:paraId="3F807761" w14:textId="77777777" w:rsidR="00F96BD2" w:rsidRPr="00F96BD2" w:rsidRDefault="00F96BD2" w:rsidP="00F96B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Биотехнологии и медицина: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Инновации в лечении и генетике.</w:t>
      </w:r>
    </w:p>
    <w:p w14:paraId="3E70A92B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Перспективные профессии будущего</w:t>
      </w:r>
    </w:p>
    <w:p w14:paraId="0316A3CD" w14:textId="77777777" w:rsidR="00F96BD2" w:rsidRPr="00F96BD2" w:rsidRDefault="00F96BD2" w:rsidP="00F96B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Биоинформатик</w:t>
      </w:r>
      <w:proofErr w:type="spellEnd"/>
      <w:proofErr w:type="gramStart"/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</w:t>
      </w:r>
      <w:proofErr w:type="gramEnd"/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технологии для работы с биологической информацией.</w:t>
      </w:r>
    </w:p>
    <w:p w14:paraId="1696A666" w14:textId="77777777" w:rsidR="00F96BD2" w:rsidRPr="00F96BD2" w:rsidRDefault="00F96BD2" w:rsidP="00F96B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Нейропсихолог</w:t>
      </w:r>
      <w:proofErr w:type="gramStart"/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Изучает</w:t>
      </w:r>
      <w:proofErr w:type="gramEnd"/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связи между мозгом и поведением человека.</w:t>
      </w:r>
    </w:p>
    <w:p w14:paraId="2C7A5001" w14:textId="77777777" w:rsidR="00F96BD2" w:rsidRPr="00F96BD2" w:rsidRDefault="00F96BD2" w:rsidP="00F96B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Цифровой методист</w:t>
      </w:r>
      <w:proofErr w:type="gramStart"/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Разрабатывает</w:t>
      </w:r>
      <w:proofErr w:type="gramEnd"/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методы обучения с использованием цифровых технологий.</w:t>
      </w:r>
    </w:p>
    <w:p w14:paraId="6B5C02A3" w14:textId="77777777" w:rsidR="00F96BD2" w:rsidRPr="00F96BD2" w:rsidRDefault="00F96BD2" w:rsidP="00F96B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 по робототехнике</w:t>
      </w:r>
      <w:proofErr w:type="gramStart"/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Создает</w:t>
      </w:r>
      <w:proofErr w:type="gramEnd"/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машины, которые могут выполнять задачи, раньше доступные только людям.</w:t>
      </w:r>
    </w:p>
    <w:p w14:paraId="43DE23F8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Научные центры и инновационные кластеры России</w:t>
      </w:r>
    </w:p>
    <w:p w14:paraId="3C16CB91" w14:textId="77777777" w:rsidR="00F96BD2" w:rsidRPr="00F96BD2" w:rsidRDefault="00F96BD2" w:rsidP="00F96B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Наукограды: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и территории, которые стали центрами научных исследований и технологических разработок.</w:t>
      </w:r>
    </w:p>
    <w:p w14:paraId="518C57C9" w14:textId="77777777" w:rsidR="00F96BD2" w:rsidRPr="00F96BD2" w:rsidRDefault="00F96BD2" w:rsidP="00F96B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Ведущие научные центры и институты: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МГУ, РАН, Российский ядерный центр и другие.</w:t>
      </w:r>
    </w:p>
    <w:p w14:paraId="10109942" w14:textId="77777777" w:rsidR="00F96BD2" w:rsidRPr="00F96BD2" w:rsidRDefault="00F96BD2" w:rsidP="00F96B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Технопарки: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Места, где ученые и предприниматели создают новые продукты и технологии.</w:t>
      </w:r>
    </w:p>
    <w:p w14:paraId="67D42748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Карьерные пути в науке и образовании</w:t>
      </w:r>
    </w:p>
    <w:p w14:paraId="50F3D8BC" w14:textId="77777777" w:rsidR="00F96BD2" w:rsidRPr="00F96BD2" w:rsidRDefault="00F96BD2" w:rsidP="00F96B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Школьные предметы: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Математика, физика, химия, биология — ключевые для карьер в области науки и технологий.</w:t>
      </w:r>
    </w:p>
    <w:p w14:paraId="35CE8D7F" w14:textId="77777777" w:rsidR="00F96BD2" w:rsidRPr="00F96BD2" w:rsidRDefault="00F96BD2" w:rsidP="00F96B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Образовательные маршруты: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Бакалавриат, магистратура, аспирантура, стажировки в ведущих научных институтах.</w:t>
      </w:r>
    </w:p>
    <w:p w14:paraId="50171BE0" w14:textId="77777777" w:rsidR="00F96BD2" w:rsidRPr="00F96BD2" w:rsidRDefault="00F96BD2" w:rsidP="00F96B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Развитие навыков: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Аналитическое мышление, умение работать в команде, креативность и критическое мышление.</w:t>
      </w:r>
    </w:p>
    <w:p w14:paraId="219538F1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Новые возможности в образовании</w:t>
      </w:r>
    </w:p>
    <w:p w14:paraId="74B643D9" w14:textId="77777777" w:rsidR="00F96BD2" w:rsidRPr="00F96BD2" w:rsidRDefault="00F96BD2" w:rsidP="00F96B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Национальные проекты "Наука" и "Образование":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Важные инициативы для развития инновационной экономики.</w:t>
      </w:r>
    </w:p>
    <w:p w14:paraId="0F55D4EB" w14:textId="77777777" w:rsidR="00F96BD2" w:rsidRPr="00F96BD2" w:rsidRDefault="00F96BD2" w:rsidP="00F96B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для молодых ученых: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Гранты, стажировки, программы для аспирантов.</w:t>
      </w:r>
    </w:p>
    <w:p w14:paraId="6AD6033A" w14:textId="77777777" w:rsidR="00F96BD2" w:rsidRPr="00F96BD2" w:rsidRDefault="00F96BD2" w:rsidP="00F96B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Интерактивные методы обучения:</w:t>
      </w:r>
      <w:r w:rsidRPr="00F96BD2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ИТ и цифровых технологий для улучшения образовательного процесса.</w:t>
      </w:r>
    </w:p>
    <w:p w14:paraId="2F46A954" w14:textId="77777777" w:rsidR="00F96BD2" w:rsidRPr="00F96BD2" w:rsidRDefault="00F96BD2" w:rsidP="00F96B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Какие профессии будут востребованы в будущем?</w:t>
      </w:r>
    </w:p>
    <w:p w14:paraId="44DACCAA" w14:textId="77777777" w:rsidR="00F96BD2" w:rsidRPr="00F96BD2" w:rsidRDefault="00F96BD2" w:rsidP="00F96B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Профессии в области робототехники, ИТ, биотехнологий и медицины будут востребованы.</w:t>
      </w:r>
    </w:p>
    <w:p w14:paraId="18EA64BC" w14:textId="77777777" w:rsidR="00F96BD2" w:rsidRPr="00F96BD2" w:rsidRDefault="00F96BD2" w:rsidP="00F96B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Развитие космической отрасли также откроет новые горизонты для карьер в исследованиях и технологиях.</w:t>
      </w:r>
    </w:p>
    <w:p w14:paraId="73274501" w14:textId="77777777" w:rsidR="00F96BD2" w:rsidRPr="00F96BD2" w:rsidRDefault="00F96BD2" w:rsidP="00F96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pict w14:anchorId="3F3539E8">
          <v:rect id="_x0000_i1042" style="width:0;height:1.5pt" o:hralign="center" o:hrstd="t" o:hr="t" fillcolor="#a0a0a0" stroked="f"/>
        </w:pict>
      </w:r>
    </w:p>
    <w:p w14:paraId="448F26DB" w14:textId="77777777" w:rsidR="00F96BD2" w:rsidRPr="00F96BD2" w:rsidRDefault="00F96BD2" w:rsidP="00F96B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карты памяти:</w:t>
      </w:r>
    </w:p>
    <w:p w14:paraId="42D28430" w14:textId="77777777" w:rsidR="00F96BD2" w:rsidRPr="00F96BD2" w:rsidRDefault="00F96BD2" w:rsidP="00F96B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Вспомните, какие профессии вам интересны и какие предметы помогают подготовиться к этим профессиям.</w:t>
      </w:r>
    </w:p>
    <w:p w14:paraId="2125FD1B" w14:textId="77777777" w:rsidR="00F96BD2" w:rsidRPr="00F96BD2" w:rsidRDefault="00F96BD2" w:rsidP="00F96B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Обсудите с друзьями и родителями, как вы можете развивать навыки для работы в этих сферах.</w:t>
      </w:r>
    </w:p>
    <w:p w14:paraId="496BBC37" w14:textId="77777777" w:rsidR="00F96BD2" w:rsidRPr="00F96BD2" w:rsidRDefault="00F96BD2" w:rsidP="00F96B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Постарайтесь связать то, что вы изучаете в школе, с будущими профессиями.</w:t>
      </w:r>
    </w:p>
    <w:p w14:paraId="452067CA" w14:textId="77777777" w:rsidR="00F96BD2" w:rsidRPr="00F96BD2" w:rsidRDefault="00F96BD2" w:rsidP="00F96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pict w14:anchorId="77FB5331">
          <v:rect id="_x0000_i1043" style="width:0;height:1.5pt" o:hralign="center" o:hrstd="t" o:hr="t" fillcolor="#a0a0a0" stroked="f"/>
        </w:pict>
      </w:r>
    </w:p>
    <w:p w14:paraId="073A9A1C" w14:textId="77777777" w:rsidR="00F96BD2" w:rsidRPr="00F96BD2" w:rsidRDefault="00F96BD2" w:rsidP="00F96B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карта памяти помогает:</w:t>
      </w:r>
    </w:p>
    <w:p w14:paraId="6E36E2F6" w14:textId="77777777" w:rsidR="00F96BD2" w:rsidRPr="00F96BD2" w:rsidRDefault="00F96BD2" w:rsidP="00F96B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Структурирует информацию по ключевым темам.</w:t>
      </w:r>
    </w:p>
    <w:p w14:paraId="4AADD973" w14:textId="77777777" w:rsidR="00F96BD2" w:rsidRPr="00F96BD2" w:rsidRDefault="00F96BD2" w:rsidP="00F96B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Помогает осознать важность разных областей науки.</w:t>
      </w:r>
    </w:p>
    <w:p w14:paraId="0A7BE1C7" w14:textId="77777777" w:rsidR="00F96BD2" w:rsidRPr="00F96BD2" w:rsidRDefault="00F96BD2" w:rsidP="002C236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6BD2">
        <w:rPr>
          <w:rFonts w:ascii="Arial" w:eastAsia="Times New Roman" w:hAnsi="Arial" w:cs="Arial"/>
          <w:sz w:val="24"/>
          <w:szCs w:val="24"/>
          <w:lang w:eastAsia="ru-RU"/>
        </w:rPr>
        <w:t>Упрощает запоминание важных понятий и фактов.</w:t>
      </w:r>
      <w:bookmarkStart w:id="0" w:name="_GoBack"/>
      <w:bookmarkEnd w:id="0"/>
    </w:p>
    <w:sectPr w:rsidR="00F96BD2" w:rsidRPr="00F96BD2" w:rsidSect="00F96BD2">
      <w:pgSz w:w="11906" w:h="16838"/>
      <w:pgMar w:top="568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563"/>
    <w:multiLevelType w:val="multilevel"/>
    <w:tmpl w:val="944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87A4F"/>
    <w:multiLevelType w:val="multilevel"/>
    <w:tmpl w:val="DA1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7C71"/>
    <w:multiLevelType w:val="multilevel"/>
    <w:tmpl w:val="91B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D03E5"/>
    <w:multiLevelType w:val="multilevel"/>
    <w:tmpl w:val="4FB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B5F0B"/>
    <w:multiLevelType w:val="multilevel"/>
    <w:tmpl w:val="C83A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4591"/>
    <w:multiLevelType w:val="multilevel"/>
    <w:tmpl w:val="0EE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D469D"/>
    <w:multiLevelType w:val="multilevel"/>
    <w:tmpl w:val="6C8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0341F"/>
    <w:multiLevelType w:val="multilevel"/>
    <w:tmpl w:val="948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539EC"/>
    <w:multiLevelType w:val="multilevel"/>
    <w:tmpl w:val="AEE8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52B41"/>
    <w:multiLevelType w:val="multilevel"/>
    <w:tmpl w:val="0D0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67797"/>
    <w:multiLevelType w:val="multilevel"/>
    <w:tmpl w:val="44D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B24A1"/>
    <w:multiLevelType w:val="multilevel"/>
    <w:tmpl w:val="ED1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C58A0"/>
    <w:multiLevelType w:val="multilevel"/>
    <w:tmpl w:val="8A0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A7DC2"/>
    <w:multiLevelType w:val="multilevel"/>
    <w:tmpl w:val="9F3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57165"/>
    <w:multiLevelType w:val="multilevel"/>
    <w:tmpl w:val="040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1223A"/>
    <w:multiLevelType w:val="multilevel"/>
    <w:tmpl w:val="8DD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E130C"/>
    <w:multiLevelType w:val="multilevel"/>
    <w:tmpl w:val="C85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131A6"/>
    <w:multiLevelType w:val="multilevel"/>
    <w:tmpl w:val="B66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67177"/>
    <w:multiLevelType w:val="multilevel"/>
    <w:tmpl w:val="56C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6613C"/>
    <w:multiLevelType w:val="multilevel"/>
    <w:tmpl w:val="E86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570A0F"/>
    <w:multiLevelType w:val="multilevel"/>
    <w:tmpl w:val="0D3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34E8E"/>
    <w:multiLevelType w:val="multilevel"/>
    <w:tmpl w:val="E00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25765"/>
    <w:multiLevelType w:val="multilevel"/>
    <w:tmpl w:val="E5E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815D5"/>
    <w:multiLevelType w:val="multilevel"/>
    <w:tmpl w:val="664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D85ADD"/>
    <w:multiLevelType w:val="multilevel"/>
    <w:tmpl w:val="52B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B6A2B"/>
    <w:multiLevelType w:val="multilevel"/>
    <w:tmpl w:val="662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D16A8"/>
    <w:multiLevelType w:val="multilevel"/>
    <w:tmpl w:val="CBC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6007A"/>
    <w:multiLevelType w:val="multilevel"/>
    <w:tmpl w:val="E0F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4"/>
  </w:num>
  <w:num w:numId="5">
    <w:abstractNumId w:val="2"/>
  </w:num>
  <w:num w:numId="6">
    <w:abstractNumId w:val="18"/>
  </w:num>
  <w:num w:numId="7">
    <w:abstractNumId w:val="12"/>
  </w:num>
  <w:num w:numId="8">
    <w:abstractNumId w:val="10"/>
  </w:num>
  <w:num w:numId="9">
    <w:abstractNumId w:val="20"/>
  </w:num>
  <w:num w:numId="10">
    <w:abstractNumId w:val="26"/>
  </w:num>
  <w:num w:numId="11">
    <w:abstractNumId w:val="16"/>
  </w:num>
  <w:num w:numId="12">
    <w:abstractNumId w:val="23"/>
  </w:num>
  <w:num w:numId="13">
    <w:abstractNumId w:val="11"/>
  </w:num>
  <w:num w:numId="14">
    <w:abstractNumId w:val="9"/>
  </w:num>
  <w:num w:numId="15">
    <w:abstractNumId w:val="6"/>
  </w:num>
  <w:num w:numId="16">
    <w:abstractNumId w:val="4"/>
  </w:num>
  <w:num w:numId="17">
    <w:abstractNumId w:val="19"/>
  </w:num>
  <w:num w:numId="18">
    <w:abstractNumId w:val="25"/>
  </w:num>
  <w:num w:numId="19">
    <w:abstractNumId w:val="1"/>
  </w:num>
  <w:num w:numId="20">
    <w:abstractNumId w:val="8"/>
  </w:num>
  <w:num w:numId="21">
    <w:abstractNumId w:val="17"/>
  </w:num>
  <w:num w:numId="22">
    <w:abstractNumId w:val="21"/>
  </w:num>
  <w:num w:numId="23">
    <w:abstractNumId w:val="7"/>
  </w:num>
  <w:num w:numId="24">
    <w:abstractNumId w:val="22"/>
  </w:num>
  <w:num w:numId="25">
    <w:abstractNumId w:val="14"/>
  </w:num>
  <w:num w:numId="26">
    <w:abstractNumId w:val="5"/>
  </w:num>
  <w:num w:numId="27">
    <w:abstractNumId w:val="13"/>
  </w:num>
  <w:num w:numId="28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E6B1D"/>
    <w:rsid w:val="000F0ECB"/>
    <w:rsid w:val="001E2B18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B1467"/>
    <w:rsid w:val="00AC12E7"/>
    <w:rsid w:val="00B051CB"/>
    <w:rsid w:val="00C95030"/>
    <w:rsid w:val="00CC2494"/>
    <w:rsid w:val="00D66A9B"/>
    <w:rsid w:val="00EE12C7"/>
    <w:rsid w:val="00EF141A"/>
    <w:rsid w:val="00F7012A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F9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2025-01-19T12:32:00Z</dcterms:modified>
</cp:coreProperties>
</file>