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D4" w:rsidRDefault="00BB3AD4" w:rsidP="00BB3AD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9 классе по теме: «</w:t>
      </w:r>
      <w:r w:rsidRPr="00BB3AD4">
        <w:rPr>
          <w:rFonts w:ascii="Arial Black" w:hAnsi="Arial Black" w:cs="Arial"/>
          <w:sz w:val="36"/>
          <w:szCs w:val="36"/>
        </w:rPr>
        <w:t>Современные увлечения. Их возможности и риски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BB3AD4" w:rsidRDefault="00BB3AD4" w:rsidP="00BB3AD4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B3AD4" w:rsidRDefault="00BB3AD4" w:rsidP="00BB3AD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4D0611" w:rsidRDefault="004D0611">
      <w:bookmarkStart w:id="0" w:name="_GoBack"/>
      <w:bookmarkEnd w:id="0"/>
    </w:p>
    <w:p w:rsidR="00BB3AD4" w:rsidRPr="00BB3AD4" w:rsidRDefault="00BB3AD4" w:rsidP="00BB3A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3A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 ОБЗР для 9 класса по теме "Современные увлечения. Их возможности и риски"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2410"/>
        <w:gridCol w:w="1520"/>
        <w:gridCol w:w="1417"/>
        <w:gridCol w:w="1882"/>
      </w:tblGrid>
      <w:tr w:rsidR="00BB3AD4" w:rsidRPr="00BB3AD4" w:rsidTr="00BB3AD4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05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9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8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83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B3AD4" w:rsidRPr="00BB3AD4" w:rsidTr="00BB3AD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Приветствие. Проверка присутствия учащихся. Проверка готовности учебных материалов.</w:t>
            </w:r>
          </w:p>
        </w:tc>
        <w:tc>
          <w:tcPr>
            <w:tcW w:w="238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Приветствуют учителя, подтверждают присутствие. Убирают мобильные телефоны, подготавливаются к уроку.</w:t>
            </w:r>
          </w:p>
        </w:tc>
        <w:tc>
          <w:tcPr>
            <w:tcW w:w="149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Вербальное общение, диалог</w:t>
            </w:r>
          </w:p>
        </w:tc>
        <w:tc>
          <w:tcPr>
            <w:tcW w:w="138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экран, мобильные телефоны учащихся отключены</w:t>
            </w:r>
          </w:p>
        </w:tc>
        <w:tc>
          <w:tcPr>
            <w:tcW w:w="183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проверка</w:t>
            </w:r>
            <w:proofErr w:type="gramStart"/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Присутствуют</w:t>
            </w:r>
            <w:proofErr w:type="gramEnd"/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 все ученики, подготовлены ли они к уроку.</w:t>
            </w:r>
          </w:p>
        </w:tc>
      </w:tr>
      <w:tr w:rsidR="00BB3AD4" w:rsidRPr="00BB3AD4" w:rsidTr="00BB3AD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усвоенных знаний</w:t>
            </w:r>
          </w:p>
        </w:tc>
        <w:tc>
          <w:tcPr>
            <w:tcW w:w="2805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Вопросы для обсуждения на основе предыдущего урока (манипуляции и способы противостояния им).</w:t>
            </w:r>
          </w:p>
        </w:tc>
        <w:tc>
          <w:tcPr>
            <w:tcW w:w="238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Ответы на вопросы, обсуждение темы прошлого урока.</w:t>
            </w:r>
          </w:p>
        </w:tc>
        <w:tc>
          <w:tcPr>
            <w:tcW w:w="149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фронтальное обсуждение</w:t>
            </w:r>
          </w:p>
        </w:tc>
        <w:tc>
          <w:tcPr>
            <w:tcW w:w="138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вопросами по предыдущей теме.</w:t>
            </w:r>
          </w:p>
        </w:tc>
        <w:tc>
          <w:tcPr>
            <w:tcW w:w="183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обсуждение в классе. Оценка активности и правильности ответов.</w:t>
            </w:r>
          </w:p>
        </w:tc>
      </w:tr>
      <w:tr w:rsidR="00BB3AD4" w:rsidRPr="00BB3AD4" w:rsidTr="00BB3AD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2805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 Представление темы урока. Разъяснение целей урока, связи с жизнью.</w:t>
            </w:r>
          </w:p>
        </w:tc>
        <w:tc>
          <w:tcPr>
            <w:tcW w:w="238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 Внимательно слушают и записывают тему урока.</w:t>
            </w:r>
          </w:p>
        </w:tc>
        <w:tc>
          <w:tcPr>
            <w:tcW w:w="149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Разъяснительная беседа</w:t>
            </w:r>
          </w:p>
        </w:tc>
        <w:tc>
          <w:tcPr>
            <w:tcW w:w="138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визуальным сопровождением, плакаты.</w:t>
            </w:r>
          </w:p>
        </w:tc>
        <w:tc>
          <w:tcPr>
            <w:tcW w:w="183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учащихся в тему, готовность к восприятию нового материала.</w:t>
            </w:r>
          </w:p>
        </w:tc>
      </w:tr>
      <w:tr w:rsidR="00BB3AD4" w:rsidRPr="00BB3AD4" w:rsidTr="00BB3AD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2805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Разделение урока на темы: типология современных увлечений, возможности для личностного развития и риски.</w:t>
            </w:r>
          </w:p>
        </w:tc>
        <w:tc>
          <w:tcPr>
            <w:tcW w:w="238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Прослушивание материала, выполнение заданий. Обсуждение вопросов в группах.</w:t>
            </w:r>
          </w:p>
        </w:tc>
        <w:tc>
          <w:tcPr>
            <w:tcW w:w="149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элементами обсуждения, групповая работа</w:t>
            </w:r>
          </w:p>
        </w:tc>
        <w:tc>
          <w:tcPr>
            <w:tcW w:w="138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рабочие листы, кроссворд, раздаточные материалы.</w:t>
            </w:r>
          </w:p>
        </w:tc>
        <w:tc>
          <w:tcPr>
            <w:tcW w:w="183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работы в группах, активности учащихся в обсуждениях.</w:t>
            </w:r>
          </w:p>
        </w:tc>
      </w:tr>
      <w:tr w:rsidR="00BB3AD4" w:rsidRPr="00BB3AD4" w:rsidTr="00BB3AD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4.1. Типология современных </w:t>
            </w: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увлечений</w:t>
            </w:r>
          </w:p>
        </w:tc>
        <w:tc>
          <w:tcPr>
            <w:tcW w:w="2805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4.1.1. Рассмотрение цифровых увлечений. 4.1.2. Обсуждение спортивных и </w:t>
            </w: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экстремальных увлечений.</w:t>
            </w:r>
          </w:p>
        </w:tc>
        <w:tc>
          <w:tcPr>
            <w:tcW w:w="238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4.1.1. Презентация и обсуждение цифровых технологий. 4.1.2. Обсуждение рисков </w:t>
            </w: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возможностей в спорте.</w:t>
            </w:r>
          </w:p>
        </w:tc>
        <w:tc>
          <w:tcPr>
            <w:tcW w:w="149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Презентация, групповая дискуссия, мозговой штурм</w:t>
            </w:r>
          </w:p>
        </w:tc>
        <w:tc>
          <w:tcPr>
            <w:tcW w:w="138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видеоролики, раздаточны</w:t>
            </w: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материалы по цифровым технологиям и спорту.</w:t>
            </w:r>
          </w:p>
        </w:tc>
        <w:tc>
          <w:tcPr>
            <w:tcW w:w="183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Оценка вклада учащихся в обсуждения, количество </w:t>
            </w: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предложенных идей.</w:t>
            </w:r>
          </w:p>
        </w:tc>
      </w:tr>
      <w:tr w:rsidR="00BB3AD4" w:rsidRPr="00BB3AD4" w:rsidTr="00BB3AD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4.2. Возможности для личностного развития</w:t>
            </w:r>
          </w:p>
        </w:tc>
        <w:tc>
          <w:tcPr>
            <w:tcW w:w="2805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4.2.1. Обсуждение самореализации через увлечения. 4.2.2. Развитие навыков и социальных компетенций.</w:t>
            </w:r>
          </w:p>
        </w:tc>
        <w:tc>
          <w:tcPr>
            <w:tcW w:w="238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4.2.1. Обсуждают примеры самореализации через увлечения. 4.2.2. Работают в группах, предлагают варианты развития.</w:t>
            </w:r>
          </w:p>
        </w:tc>
        <w:tc>
          <w:tcPr>
            <w:tcW w:w="149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дискуссия</w:t>
            </w:r>
          </w:p>
        </w:tc>
        <w:tc>
          <w:tcPr>
            <w:tcW w:w="138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примерами успешной самореализации, раздаточные материалы.</w:t>
            </w:r>
          </w:p>
        </w:tc>
        <w:tc>
          <w:tcPr>
            <w:tcW w:w="183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способности работать в группе, предложения по развитию навыков.</w:t>
            </w:r>
          </w:p>
        </w:tc>
      </w:tr>
      <w:tr w:rsidR="00BB3AD4" w:rsidRPr="00BB3AD4" w:rsidTr="00BB3AD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4.3. Риски и потенциальные опасности</w:t>
            </w:r>
          </w:p>
        </w:tc>
        <w:tc>
          <w:tcPr>
            <w:tcW w:w="2805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4.3.1. Описание психологических и физических рисков. 4.3.2. Обсуждение вопросов информационной безопасности.</w:t>
            </w:r>
          </w:p>
        </w:tc>
        <w:tc>
          <w:tcPr>
            <w:tcW w:w="238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4.3.1. Прослушивание информации о рисках, обсуждение опасностей. 4.3.2. Работа с кейсами.</w:t>
            </w:r>
          </w:p>
        </w:tc>
        <w:tc>
          <w:tcPr>
            <w:tcW w:w="149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кейсами</w:t>
            </w:r>
          </w:p>
        </w:tc>
        <w:tc>
          <w:tcPr>
            <w:tcW w:w="138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рабочие листы с кейсами, видеоролики.</w:t>
            </w:r>
          </w:p>
        </w:tc>
        <w:tc>
          <w:tcPr>
            <w:tcW w:w="183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в обсуждения, способность выявлять потенциальные риски.</w:t>
            </w:r>
          </w:p>
        </w:tc>
      </w:tr>
      <w:tr w:rsidR="00BB3AD4" w:rsidRPr="00BB3AD4" w:rsidTr="00BB3AD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Стратегии безопасного взаимодействия</w:t>
            </w:r>
          </w:p>
        </w:tc>
        <w:tc>
          <w:tcPr>
            <w:tcW w:w="2805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5.1.1. Обсуждение алгоритмов распознавания манипуляций. 5.1.2. Техники противодействия негативному влиянию.</w:t>
            </w:r>
          </w:p>
        </w:tc>
        <w:tc>
          <w:tcPr>
            <w:tcW w:w="238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5.1.1. Обсуждают алгоритмы распознавания манипуляций. 5.1.2. Учебная ситуация для отработки техник защиты.</w:t>
            </w:r>
          </w:p>
        </w:tc>
        <w:tc>
          <w:tcPr>
            <w:tcW w:w="149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ситуаций, ролевые игры, групповая работа</w:t>
            </w:r>
          </w:p>
        </w:tc>
        <w:tc>
          <w:tcPr>
            <w:tcW w:w="138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примерами, раздаточные материалы с описанием техник защиты.</w:t>
            </w:r>
          </w:p>
        </w:tc>
        <w:tc>
          <w:tcPr>
            <w:tcW w:w="183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адекватности предложенных решений, вовлеченность в ролевые игры.</w:t>
            </w:r>
          </w:p>
        </w:tc>
      </w:tr>
      <w:tr w:rsidR="00BB3AD4" w:rsidRPr="00BB3AD4" w:rsidTr="00BB3AD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Практические рекомендации</w:t>
            </w:r>
          </w:p>
        </w:tc>
        <w:tc>
          <w:tcPr>
            <w:tcW w:w="2805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6.1.1. Обсуждение критериев безопасности увлечений. 6.1.2. Роль родителей в обеспечении безопасности.</w:t>
            </w:r>
          </w:p>
        </w:tc>
        <w:tc>
          <w:tcPr>
            <w:tcW w:w="238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6.1.1. Обсуждают критерии безопасности увлечений. 6.1.2. Заполняют рабочие листы, анализируют риски.</w:t>
            </w:r>
          </w:p>
        </w:tc>
        <w:tc>
          <w:tcPr>
            <w:tcW w:w="149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работа, дискуссия, мозговой штурм</w:t>
            </w:r>
          </w:p>
        </w:tc>
        <w:tc>
          <w:tcPr>
            <w:tcW w:w="138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рабочие листы с критериями безопасности.</w:t>
            </w:r>
          </w:p>
        </w:tc>
        <w:tc>
          <w:tcPr>
            <w:tcW w:w="183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результатов работы с листами, способность студентов к самоанализу и осознанию важности безопасности.</w:t>
            </w:r>
          </w:p>
        </w:tc>
      </w:tr>
      <w:tr w:rsidR="00BB3AD4" w:rsidRPr="00BB3AD4" w:rsidTr="00BB3AD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Рефлексия</w:t>
            </w:r>
          </w:p>
        </w:tc>
        <w:tc>
          <w:tcPr>
            <w:tcW w:w="2805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 Призыв к самопроверке, анализ прошедшего урока. Оценка уровня усвоения материала.</w:t>
            </w:r>
          </w:p>
        </w:tc>
        <w:tc>
          <w:tcPr>
            <w:tcW w:w="238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 Оценка собственных эмоций и действий, формулирование выводов.</w:t>
            </w:r>
          </w:p>
        </w:tc>
        <w:tc>
          <w:tcPr>
            <w:tcW w:w="149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индивидуальная работа</w:t>
            </w:r>
          </w:p>
        </w:tc>
        <w:tc>
          <w:tcPr>
            <w:tcW w:w="138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 для рефлексии.</w:t>
            </w:r>
          </w:p>
        </w:tc>
        <w:tc>
          <w:tcPr>
            <w:tcW w:w="183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рефлексии учащихся по выполненным заданиям, выявление проблемных мест.</w:t>
            </w:r>
          </w:p>
        </w:tc>
      </w:tr>
      <w:tr w:rsidR="00BB3AD4" w:rsidRPr="00BB3AD4" w:rsidTr="00BB3AD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8. Заключение</w:t>
            </w:r>
          </w:p>
        </w:tc>
        <w:tc>
          <w:tcPr>
            <w:tcW w:w="2805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 Подведение итогов урока, мотивация на дальнейшую работу, обобщение пройденного материала.</w:t>
            </w:r>
          </w:p>
        </w:tc>
        <w:tc>
          <w:tcPr>
            <w:tcW w:w="238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 Слушают заключение учителя, записывают выводы.</w:t>
            </w:r>
          </w:p>
        </w:tc>
        <w:tc>
          <w:tcPr>
            <w:tcW w:w="149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общее обсуждение</w:t>
            </w:r>
          </w:p>
        </w:tc>
        <w:tc>
          <w:tcPr>
            <w:tcW w:w="138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итогами урока, рабочие листы.</w:t>
            </w:r>
          </w:p>
        </w:tc>
        <w:tc>
          <w:tcPr>
            <w:tcW w:w="183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понимания и усвоения материала, активность в обсуждении итогов.</w:t>
            </w:r>
          </w:p>
        </w:tc>
      </w:tr>
      <w:tr w:rsidR="00BB3AD4" w:rsidRPr="00BB3AD4" w:rsidTr="00BB3AD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Домашнее задание</w:t>
            </w:r>
          </w:p>
        </w:tc>
        <w:tc>
          <w:tcPr>
            <w:tcW w:w="2805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9.1. Озвучивание и разъяснение домашнего задания.</w:t>
            </w:r>
          </w:p>
        </w:tc>
        <w:tc>
          <w:tcPr>
            <w:tcW w:w="238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9.1. Записывают домашнее задание, уточняют вопросы по заданиям.</w:t>
            </w:r>
          </w:p>
        </w:tc>
        <w:tc>
          <w:tcPr>
            <w:tcW w:w="1490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38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кроссворд, раздаточные материалы.</w:t>
            </w:r>
          </w:p>
        </w:tc>
        <w:tc>
          <w:tcPr>
            <w:tcW w:w="1837" w:type="dxa"/>
            <w:vAlign w:val="center"/>
            <w:hideMark/>
          </w:tcPr>
          <w:p w:rsidR="00BB3AD4" w:rsidRPr="00BB3AD4" w:rsidRDefault="00BB3AD4" w:rsidP="00BB3A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к выполнению домашнего задания, внимание к деталям.</w:t>
            </w:r>
          </w:p>
        </w:tc>
      </w:tr>
    </w:tbl>
    <w:p w:rsidR="00BB3AD4" w:rsidRPr="00BB3AD4" w:rsidRDefault="00BB3AD4" w:rsidP="00BB3A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3AD4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описывает каждый этап урока, деятельность учителя и учащихся, используемые методы и формы работы, а также средства обучения и оценки. Она соответствует требованиям ФГОС и обеспечивает эффективное усвоение материала по теме "Современные увлечения. Их возможности и риски".</w:t>
      </w:r>
    </w:p>
    <w:p w:rsidR="00BB3AD4" w:rsidRDefault="00BB3AD4"/>
    <w:sectPr w:rsidR="00BB3AD4" w:rsidSect="00BB3AD4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D4"/>
    <w:rsid w:val="004D0611"/>
    <w:rsid w:val="00B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8C7B"/>
  <w15:chartTrackingRefBased/>
  <w15:docId w15:val="{0F3E6794-2898-40A6-A13A-D976D2BC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A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AD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3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2024-11-28T16:26:00Z</dcterms:created>
  <dcterms:modified xsi:type="dcterms:W3CDTF">2024-11-28T16:28:00Z</dcterms:modified>
</cp:coreProperties>
</file>