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D2B" w:rsidRDefault="00262D2B" w:rsidP="00262D2B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Технологическая карта профориентационного урока по теме:</w:t>
      </w:r>
    </w:p>
    <w:p w:rsidR="00262D2B" w:rsidRDefault="00262D2B" w:rsidP="00262D2B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"</w:t>
      </w:r>
      <w:r w:rsidRPr="00262D2B">
        <w:rPr>
          <w:rFonts w:ascii="Arial Black" w:hAnsi="Arial Black"/>
          <w:sz w:val="36"/>
          <w:szCs w:val="36"/>
        </w:rPr>
        <w:t>Профессия: предприниматель</w:t>
      </w:r>
      <w:r>
        <w:rPr>
          <w:rFonts w:ascii="Arial Black" w:hAnsi="Arial Black"/>
          <w:sz w:val="36"/>
          <w:szCs w:val="36"/>
        </w:rPr>
        <w:t>" - профориентационный урок "Россия – мои горизонты"</w:t>
      </w:r>
    </w:p>
    <w:p w:rsidR="00262D2B" w:rsidRDefault="00262D2B" w:rsidP="00262D2B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Новые УРОКИ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262D2B" w:rsidRDefault="00262D2B" w:rsidP="00262D2B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FF3F08" w:rsidRDefault="00FF3F08"/>
    <w:p w:rsidR="00262D2B" w:rsidRPr="00262D2B" w:rsidRDefault="00262D2B" w:rsidP="00262D2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2D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</w:t>
      </w:r>
      <w:r w:rsidRPr="00262D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ехнологическая карта для профориентационного урока "Профессия: предприниматель" по теме "Россия – мои горизонты", согласно ФГОС:</w:t>
      </w:r>
    </w:p>
    <w:tbl>
      <w:tblPr>
        <w:tblW w:w="113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2835"/>
        <w:gridCol w:w="2268"/>
        <w:gridCol w:w="1483"/>
        <w:gridCol w:w="1636"/>
        <w:gridCol w:w="1842"/>
      </w:tblGrid>
      <w:tr w:rsidR="00262D2B" w:rsidRPr="00262D2B" w:rsidTr="00262D2B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805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38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453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606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797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262D2B" w:rsidRPr="00262D2B" w:rsidTr="00262D2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2805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Приветствие, перекличка, проверка готовности учащихся.</w:t>
            </w:r>
          </w:p>
        </w:tc>
        <w:tc>
          <w:tcPr>
            <w:tcW w:w="2238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Приветствие, ответы на вопросы.</w:t>
            </w:r>
          </w:p>
        </w:tc>
        <w:tc>
          <w:tcPr>
            <w:tcW w:w="1453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Фронтальная работа, беседа, инструктаж.</w:t>
            </w:r>
          </w:p>
        </w:tc>
        <w:tc>
          <w:tcPr>
            <w:tcW w:w="1606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Компьютер с проектором, доска.</w:t>
            </w:r>
          </w:p>
        </w:tc>
        <w:tc>
          <w:tcPr>
            <w:tcW w:w="1797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Отслеживание активности и дисциплины.</w:t>
            </w:r>
          </w:p>
        </w:tc>
      </w:tr>
      <w:tr w:rsidR="00262D2B" w:rsidRPr="00262D2B" w:rsidTr="00262D2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2805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Ознакомление с темой урока, цели и задачи занятия.</w:t>
            </w:r>
          </w:p>
        </w:tc>
        <w:tc>
          <w:tcPr>
            <w:tcW w:w="2238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Внимание к информации о теме урока.</w:t>
            </w:r>
          </w:p>
        </w:tc>
        <w:tc>
          <w:tcPr>
            <w:tcW w:w="1453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Объяснение, информационный метод.</w:t>
            </w:r>
          </w:p>
        </w:tc>
        <w:tc>
          <w:tcPr>
            <w:tcW w:w="1606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проектор.</w:t>
            </w:r>
          </w:p>
        </w:tc>
        <w:tc>
          <w:tcPr>
            <w:tcW w:w="1797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Вовлеченность, внимание.</w:t>
            </w:r>
          </w:p>
        </w:tc>
      </w:tr>
      <w:tr w:rsidR="00262D2B" w:rsidRPr="00262D2B" w:rsidTr="00262D2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Блок 1: Общие факты о профессии</w:t>
            </w:r>
          </w:p>
        </w:tc>
        <w:tc>
          <w:tcPr>
            <w:tcW w:w="2805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Объяснение значения профессии в современном мире, раскрытие понятия.</w:t>
            </w:r>
          </w:p>
        </w:tc>
        <w:tc>
          <w:tcPr>
            <w:tcW w:w="2238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Прослушивание, вопросы.</w:t>
            </w:r>
          </w:p>
        </w:tc>
        <w:tc>
          <w:tcPr>
            <w:tcW w:w="1453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работа с презентацией.</w:t>
            </w:r>
          </w:p>
        </w:tc>
        <w:tc>
          <w:tcPr>
            <w:tcW w:w="1606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текстовые материалы.</w:t>
            </w:r>
          </w:p>
        </w:tc>
        <w:tc>
          <w:tcPr>
            <w:tcW w:w="1797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 и ответы по материалу.</w:t>
            </w:r>
          </w:p>
        </w:tc>
      </w:tr>
      <w:tr w:rsidR="00262D2B" w:rsidRPr="00262D2B" w:rsidTr="00262D2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Блок 2: Профессии в отрасли</w:t>
            </w:r>
          </w:p>
        </w:tc>
        <w:tc>
          <w:tcPr>
            <w:tcW w:w="2805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Описание различных специальностей в области предпринимательства.</w:t>
            </w:r>
          </w:p>
        </w:tc>
        <w:tc>
          <w:tcPr>
            <w:tcW w:w="2238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Запись информации, обсуждение.</w:t>
            </w:r>
          </w:p>
        </w:tc>
        <w:tc>
          <w:tcPr>
            <w:tcW w:w="1453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мозговой штурм, дискуссия.</w:t>
            </w:r>
          </w:p>
        </w:tc>
        <w:tc>
          <w:tcPr>
            <w:tcW w:w="1606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раздаточные материалы.</w:t>
            </w:r>
          </w:p>
        </w:tc>
        <w:tc>
          <w:tcPr>
            <w:tcW w:w="1797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активного участия.</w:t>
            </w:r>
          </w:p>
        </w:tc>
      </w:tr>
      <w:tr w:rsidR="00262D2B" w:rsidRPr="00262D2B" w:rsidTr="00262D2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Блок 3: Качества для профессии</w:t>
            </w:r>
          </w:p>
        </w:tc>
        <w:tc>
          <w:tcPr>
            <w:tcW w:w="2805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Ознакомление с ключевыми качествами, необходимыми для успешной деятельности.</w:t>
            </w:r>
          </w:p>
        </w:tc>
        <w:tc>
          <w:tcPr>
            <w:tcW w:w="2238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Прослушивание, обдумывание и обсуждение.</w:t>
            </w:r>
          </w:p>
        </w:tc>
        <w:tc>
          <w:tcPr>
            <w:tcW w:w="1453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Мозговой штурм, работа в группе.</w:t>
            </w:r>
          </w:p>
        </w:tc>
        <w:tc>
          <w:tcPr>
            <w:tcW w:w="1606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карточки с качествами.</w:t>
            </w:r>
          </w:p>
        </w:tc>
        <w:tc>
          <w:tcPr>
            <w:tcW w:w="1797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понимания материала через обсуждения.</w:t>
            </w:r>
          </w:p>
        </w:tc>
      </w:tr>
      <w:tr w:rsidR="00262D2B" w:rsidRPr="00262D2B" w:rsidTr="00262D2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Блок 4: Возможности карьеры</w:t>
            </w:r>
          </w:p>
        </w:tc>
        <w:tc>
          <w:tcPr>
            <w:tcW w:w="2805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Информация о перспективах карьерного роста.</w:t>
            </w:r>
          </w:p>
        </w:tc>
        <w:tc>
          <w:tcPr>
            <w:tcW w:w="2238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Вопросы, размышления.</w:t>
            </w:r>
          </w:p>
        </w:tc>
        <w:tc>
          <w:tcPr>
            <w:tcW w:w="1453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информационный метод.</w:t>
            </w:r>
          </w:p>
        </w:tc>
        <w:tc>
          <w:tcPr>
            <w:tcW w:w="1606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карты профессий, списки ВУЗов.</w:t>
            </w:r>
          </w:p>
        </w:tc>
        <w:tc>
          <w:tcPr>
            <w:tcW w:w="1797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 и вовлеченности.</w:t>
            </w:r>
          </w:p>
        </w:tc>
      </w:tr>
      <w:tr w:rsidR="00262D2B" w:rsidRPr="00262D2B" w:rsidTr="00262D2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Блок 5: Ролевая игра</w:t>
            </w:r>
          </w:p>
        </w:tc>
        <w:tc>
          <w:tcPr>
            <w:tcW w:w="2805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Организация и проведение ролевой игры «День в жизни предпринимателя».</w:t>
            </w:r>
          </w:p>
        </w:tc>
        <w:tc>
          <w:tcPr>
            <w:tcW w:w="2238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Выполнение ролей, активное участие в игре.</w:t>
            </w:r>
          </w:p>
        </w:tc>
        <w:tc>
          <w:tcPr>
            <w:tcW w:w="1453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Ролевая игра, практическое </w:t>
            </w:r>
            <w:r w:rsidRPr="00262D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применение знаний.</w:t>
            </w:r>
          </w:p>
        </w:tc>
        <w:tc>
          <w:tcPr>
            <w:tcW w:w="1606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Карточки с ролями, таймер, раздаточные материалы.</w:t>
            </w:r>
          </w:p>
        </w:tc>
        <w:tc>
          <w:tcPr>
            <w:tcW w:w="1797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работы в ролевой игре.</w:t>
            </w:r>
          </w:p>
        </w:tc>
      </w:tr>
      <w:tr w:rsidR="00262D2B" w:rsidRPr="00262D2B" w:rsidTr="00262D2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Блок 6: Вопросы и ответы</w:t>
            </w:r>
          </w:p>
        </w:tc>
        <w:tc>
          <w:tcPr>
            <w:tcW w:w="2805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Вопросы для обсуждения впечатлений и усвоения материала.</w:t>
            </w:r>
          </w:p>
        </w:tc>
        <w:tc>
          <w:tcPr>
            <w:tcW w:w="2238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Ответы на вопросы, активное обсуждение.</w:t>
            </w:r>
          </w:p>
        </w:tc>
        <w:tc>
          <w:tcPr>
            <w:tcW w:w="1453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Обсуждение, вопросы-ответы, рефлексия.</w:t>
            </w:r>
          </w:p>
        </w:tc>
        <w:tc>
          <w:tcPr>
            <w:tcW w:w="1606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карточки с вопросами.</w:t>
            </w:r>
          </w:p>
        </w:tc>
        <w:tc>
          <w:tcPr>
            <w:tcW w:w="1797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качества ответов и осознанности.</w:t>
            </w:r>
          </w:p>
        </w:tc>
      </w:tr>
      <w:tr w:rsidR="00262D2B" w:rsidRPr="00262D2B" w:rsidTr="00262D2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Подведение итогов занятия</w:t>
            </w:r>
          </w:p>
        </w:tc>
        <w:tc>
          <w:tcPr>
            <w:tcW w:w="2805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Обобщение пройденного материала, выводы, мотивация к будущим шагам.</w:t>
            </w:r>
          </w:p>
        </w:tc>
        <w:tc>
          <w:tcPr>
            <w:tcW w:w="2238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Обсуждение впечатлений, формулировка выводов.</w:t>
            </w:r>
          </w:p>
        </w:tc>
        <w:tc>
          <w:tcPr>
            <w:tcW w:w="1453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итогов, мотивационная беседа.</w:t>
            </w:r>
          </w:p>
        </w:tc>
        <w:tc>
          <w:tcPr>
            <w:tcW w:w="1606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текстовые материалы.</w:t>
            </w:r>
          </w:p>
        </w:tc>
        <w:tc>
          <w:tcPr>
            <w:tcW w:w="1797" w:type="dxa"/>
            <w:vAlign w:val="center"/>
            <w:hideMark/>
          </w:tcPr>
          <w:p w:rsidR="00262D2B" w:rsidRPr="00262D2B" w:rsidRDefault="00262D2B" w:rsidP="00262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D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участия и активной рефлексии.</w:t>
            </w:r>
          </w:p>
        </w:tc>
      </w:tr>
    </w:tbl>
    <w:p w:rsidR="00262D2B" w:rsidRPr="00262D2B" w:rsidRDefault="00262D2B" w:rsidP="00262D2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2D2B">
        <w:rPr>
          <w:rFonts w:ascii="Arial" w:eastAsia="Times New Roman" w:hAnsi="Arial" w:cs="Arial"/>
          <w:sz w:val="24"/>
          <w:szCs w:val="24"/>
          <w:lang w:eastAsia="ru-RU"/>
        </w:rPr>
        <w:t>Технологическая карта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классного часа</w:t>
      </w:r>
      <w:r w:rsidRPr="00262D2B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bookmarkStart w:id="0" w:name="_GoBack"/>
      <w:bookmarkEnd w:id="0"/>
      <w:r w:rsidRPr="00262D2B">
        <w:rPr>
          <w:rFonts w:ascii="Arial" w:eastAsia="Times New Roman" w:hAnsi="Arial" w:cs="Arial"/>
          <w:sz w:val="24"/>
          <w:szCs w:val="24"/>
          <w:lang w:eastAsia="ru-RU"/>
        </w:rPr>
        <w:t>одержит все необходимые этапы, которые помогут организовать занятие по ФГОС с оптимальной педагогической технологией.</w:t>
      </w:r>
    </w:p>
    <w:p w:rsidR="00262D2B" w:rsidRDefault="00262D2B"/>
    <w:p w:rsidR="00262D2B" w:rsidRDefault="00262D2B"/>
    <w:p w:rsidR="00262D2B" w:rsidRDefault="00262D2B"/>
    <w:p w:rsidR="00262D2B" w:rsidRDefault="00262D2B"/>
    <w:sectPr w:rsidR="00262D2B" w:rsidSect="00262D2B">
      <w:pgSz w:w="11906" w:h="16838"/>
      <w:pgMar w:top="567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D2B"/>
    <w:rsid w:val="00262D2B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9695"/>
  <w15:chartTrackingRefBased/>
  <w15:docId w15:val="{1DD548EE-1326-4788-8995-A84EB9C2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D2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D2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2D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2024-11-18T12:30:00Z</dcterms:created>
  <dcterms:modified xsi:type="dcterms:W3CDTF">2024-11-18T12:33:00Z</dcterms:modified>
</cp:coreProperties>
</file>