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FAE" w:rsidRDefault="00A45FAE" w:rsidP="00A45FA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9 классе по теме: «</w:t>
      </w:r>
      <w:r w:rsidRPr="00A45FAE">
        <w:rPr>
          <w:rFonts w:ascii="Arial Black" w:hAnsi="Arial Black" w:cs="Arial"/>
          <w:sz w:val="36"/>
          <w:szCs w:val="36"/>
        </w:rPr>
        <w:t>Манипуляция и способы противостоять ей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A45FAE" w:rsidRDefault="00A45FAE" w:rsidP="00A45FA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5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6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45FAE" w:rsidRDefault="00A45FAE" w:rsidP="00A45FA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4784A" w:rsidRDefault="0074784A"/>
    <w:p w:rsidR="00A45FAE" w:rsidRPr="00A45FAE" w:rsidRDefault="00A45FAE" w:rsidP="00A45F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45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A45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ОБЗР, составленная по этапам, с учетом деятельности учителя и учащихся, методов и форм работы, а также средств обучения и оценочных средств: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2409"/>
        <w:gridCol w:w="1560"/>
        <w:gridCol w:w="1304"/>
        <w:gridCol w:w="1814"/>
      </w:tblGrid>
      <w:tr w:rsidR="00A45FAE" w:rsidRPr="00A45FAE" w:rsidTr="00A45FAE">
        <w:trPr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7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30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74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6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45FAE" w:rsidRPr="00A45FAE" w:rsidTr="00A45FA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 учащихся, проверка готовности к уроку, напоминание о правилах поведения в классе, просьба отключить мобильные телефоны. Создание положительного настроя.</w:t>
            </w:r>
          </w:p>
        </w:tc>
        <w:tc>
          <w:tcPr>
            <w:tcW w:w="237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готовят материалы, выключают мобильные телефоны, настраиваются на урок.</w:t>
            </w:r>
          </w:p>
        </w:tc>
        <w:tc>
          <w:tcPr>
            <w:tcW w:w="1530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организация рабочей атмосферы</w:t>
            </w:r>
          </w:p>
        </w:tc>
        <w:tc>
          <w:tcPr>
            <w:tcW w:w="1274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доска, маркеры</w:t>
            </w:r>
          </w:p>
        </w:tc>
        <w:tc>
          <w:tcPr>
            <w:tcW w:w="176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готовности учеников к уроку, отсутствие нарушений дисциплины</w:t>
            </w:r>
          </w:p>
        </w:tc>
      </w:tr>
      <w:tr w:rsidR="00A45FAE" w:rsidRPr="00A45FAE" w:rsidTr="00A45FA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372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Вопросы, направленные на закрепление материала по предыдущей теме (конфликты, способы их разрешения). Обсуждение важности умения распознавать и избегать манипуляций.</w:t>
            </w:r>
          </w:p>
        </w:tc>
        <w:tc>
          <w:tcPr>
            <w:tcW w:w="237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вопросы, делятся своими мыслями, обсуждают темы, связанные с конфликтами и их разрешением.</w:t>
            </w:r>
          </w:p>
        </w:tc>
        <w:tc>
          <w:tcPr>
            <w:tcW w:w="1530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проблемная беседа</w:t>
            </w:r>
          </w:p>
        </w:tc>
        <w:tc>
          <w:tcPr>
            <w:tcW w:w="1274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тетради, раздаточные материалы</w:t>
            </w:r>
          </w:p>
        </w:tc>
        <w:tc>
          <w:tcPr>
            <w:tcW w:w="176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учащихся, правильность и полнота ответов, вовлеченность в обсуждение</w:t>
            </w:r>
          </w:p>
        </w:tc>
      </w:tr>
      <w:tr w:rsidR="00A45FAE" w:rsidRPr="00A45FAE" w:rsidTr="00A45FA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3372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темы урока. Пояснение значимости понимания манипуляций в межличностном общении. Ознакомление с целью и задачами урока.</w:t>
            </w:r>
          </w:p>
        </w:tc>
        <w:tc>
          <w:tcPr>
            <w:tcW w:w="237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 учителя, фиксируют основную информацию по теме урока.</w:t>
            </w:r>
          </w:p>
        </w:tc>
        <w:tc>
          <w:tcPr>
            <w:tcW w:w="1530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обсуждения</w:t>
            </w:r>
          </w:p>
        </w:tc>
        <w:tc>
          <w:tcPr>
            <w:tcW w:w="1274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доска, маркеры</w:t>
            </w:r>
          </w:p>
        </w:tc>
        <w:tc>
          <w:tcPr>
            <w:tcW w:w="176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внимательности и активного восприятия информации</w:t>
            </w:r>
          </w:p>
        </w:tc>
      </w:tr>
      <w:tr w:rsidR="00A45FAE" w:rsidRPr="00A45FAE" w:rsidTr="00A45FA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372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понятий манипуляции, видов и типов манипулятивных техник, психологических маркеров. Приведение примеров и разбор различных манипулятивных стратегий.</w:t>
            </w:r>
          </w:p>
        </w:tc>
        <w:tc>
          <w:tcPr>
            <w:tcW w:w="237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внимательно слушают, задают уточняющие вопросы, участвуют в разборе примеров и типов манипуляций.</w:t>
            </w:r>
          </w:p>
        </w:tc>
        <w:tc>
          <w:tcPr>
            <w:tcW w:w="1530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анализ примеров, кейс-метод</w:t>
            </w:r>
          </w:p>
        </w:tc>
        <w:tc>
          <w:tcPr>
            <w:tcW w:w="1274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материалы, учебники</w:t>
            </w:r>
          </w:p>
        </w:tc>
        <w:tc>
          <w:tcPr>
            <w:tcW w:w="176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Текущая оценка участия учащихся в обсуждениях, понимание новых понятий, участие в разборе примеров</w:t>
            </w:r>
          </w:p>
        </w:tc>
      </w:tr>
      <w:tr w:rsidR="00A45FAE" w:rsidRPr="00A45FAE" w:rsidTr="00A45FA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5. Методы противодействия манипуляциям</w:t>
            </w:r>
          </w:p>
        </w:tc>
        <w:tc>
          <w:tcPr>
            <w:tcW w:w="3372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методов защиты от манипуляций, техник критического мышления. Демонстрация способов противостояния психологическому давлению.</w:t>
            </w:r>
          </w:p>
        </w:tc>
        <w:tc>
          <w:tcPr>
            <w:tcW w:w="237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задают вопросы по методам защиты, обсуждают возможные способы противостояния манипуляциям в группах.</w:t>
            </w:r>
          </w:p>
        </w:tc>
        <w:tc>
          <w:tcPr>
            <w:tcW w:w="1530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Мозговой штурм, групповые обсуждения</w:t>
            </w:r>
          </w:p>
        </w:tc>
        <w:tc>
          <w:tcPr>
            <w:tcW w:w="1274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материалы, пособия по защите от манипуляций</w:t>
            </w:r>
          </w:p>
        </w:tc>
        <w:tc>
          <w:tcPr>
            <w:tcW w:w="176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учащихся в обсуждениях, качество предложенных решений, понимание методов защиты</w:t>
            </w:r>
          </w:p>
        </w:tc>
      </w:tr>
      <w:tr w:rsidR="00A45FAE" w:rsidRPr="00A45FAE" w:rsidTr="00A45FA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Практикум по моделированию ситуаций</w:t>
            </w:r>
          </w:p>
        </w:tc>
        <w:tc>
          <w:tcPr>
            <w:tcW w:w="3372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Моделирование ситуаций манипуляций с последующим разбором. Распределение ролей для ролевых игр, задания на решение ситуационных задач.</w:t>
            </w:r>
          </w:p>
        </w:tc>
        <w:tc>
          <w:tcPr>
            <w:tcW w:w="237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участвуют в ролевых играх, решают ситуационные задачи, анализируют модели манипуляций и способы их преодоления.</w:t>
            </w:r>
          </w:p>
        </w:tc>
        <w:tc>
          <w:tcPr>
            <w:tcW w:w="1530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Ролевые игры, решение ситуационных задач</w:t>
            </w:r>
          </w:p>
        </w:tc>
        <w:tc>
          <w:tcPr>
            <w:tcW w:w="1274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тетради, раздаточные материалы, карточки с ситуациями</w:t>
            </w:r>
          </w:p>
        </w:tc>
        <w:tc>
          <w:tcPr>
            <w:tcW w:w="176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работы в группах, способность применять методы защиты в реальных ситуациях, оценка действий в ролевых играх</w:t>
            </w:r>
          </w:p>
        </w:tc>
      </w:tr>
      <w:tr w:rsidR="00A45FAE" w:rsidRPr="00A45FAE" w:rsidTr="00A45FA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3372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рефлексии: задавание вопросов учащимся, анализ переживаний, выводы по итогам урока, подведение итогов.</w:t>
            </w:r>
          </w:p>
        </w:tc>
        <w:tc>
          <w:tcPr>
            <w:tcW w:w="237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высказывают свои мнения, анализируют, какие приемы им показались наиболее эффективными.</w:t>
            </w:r>
          </w:p>
        </w:tc>
        <w:tc>
          <w:tcPr>
            <w:tcW w:w="1530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анализ опыта</w:t>
            </w:r>
          </w:p>
        </w:tc>
        <w:tc>
          <w:tcPr>
            <w:tcW w:w="1274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доска, маркеры</w:t>
            </w:r>
          </w:p>
        </w:tc>
        <w:tc>
          <w:tcPr>
            <w:tcW w:w="176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Оценка умения </w:t>
            </w:r>
            <w:proofErr w:type="spellStart"/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самоанализировать</w:t>
            </w:r>
            <w:proofErr w:type="spellEnd"/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оценивать собственное поведение, активность в рефлексивной части урока</w:t>
            </w:r>
          </w:p>
        </w:tc>
      </w:tr>
      <w:tr w:rsidR="00A45FAE" w:rsidRPr="00A45FAE" w:rsidTr="00A45FA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Заключение</w:t>
            </w:r>
          </w:p>
        </w:tc>
        <w:tc>
          <w:tcPr>
            <w:tcW w:w="3372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урока, акцентирование внимания на важности понимания манипуляций и способов их предотвращения. Мотивация к самостоятельному применению знаний.</w:t>
            </w:r>
          </w:p>
        </w:tc>
        <w:tc>
          <w:tcPr>
            <w:tcW w:w="237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подводят итоги урока, выражают свою точку зрения, как они могут использовать полученные знания в жизни.</w:t>
            </w:r>
          </w:p>
        </w:tc>
        <w:tc>
          <w:tcPr>
            <w:tcW w:w="1530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итогов, мотивация</w:t>
            </w:r>
          </w:p>
        </w:tc>
        <w:tc>
          <w:tcPr>
            <w:tcW w:w="1274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</w:t>
            </w:r>
          </w:p>
        </w:tc>
        <w:tc>
          <w:tcPr>
            <w:tcW w:w="176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вовлеченности учащихся в заключительную часть урока, осознание значимости темы урока в реальной жизни</w:t>
            </w:r>
          </w:p>
        </w:tc>
      </w:tr>
      <w:tr w:rsidR="00A45FAE" w:rsidRPr="00A45FAE" w:rsidTr="00A45FA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</w:t>
            </w:r>
            <w:bookmarkStart w:id="0" w:name="_GoBack"/>
            <w:bookmarkEnd w:id="0"/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ение домашнего задания: памятка "5 способов защиты от манипуляций", творческое задание. Подготовка материалов для следующего урока.</w:t>
            </w:r>
          </w:p>
        </w:tc>
        <w:tc>
          <w:tcPr>
            <w:tcW w:w="237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записывают домашнее задание, задают вопросы, если что-то не понятно.</w:t>
            </w:r>
          </w:p>
        </w:tc>
        <w:tc>
          <w:tcPr>
            <w:tcW w:w="1530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Инструктаж, уточнение задания</w:t>
            </w:r>
          </w:p>
        </w:tc>
        <w:tc>
          <w:tcPr>
            <w:tcW w:w="1274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тетради, раздаточные материалы, памятки</w:t>
            </w:r>
          </w:p>
        </w:tc>
        <w:tc>
          <w:tcPr>
            <w:tcW w:w="1769" w:type="dxa"/>
            <w:vAlign w:val="center"/>
            <w:hideMark/>
          </w:tcPr>
          <w:p w:rsidR="00A45FAE" w:rsidRPr="00A45FAE" w:rsidRDefault="00A45FAE" w:rsidP="00A45F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5F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задания, готовность к выполнению домашней работы</w:t>
            </w:r>
          </w:p>
        </w:tc>
      </w:tr>
    </w:tbl>
    <w:p w:rsidR="00A45FAE" w:rsidRDefault="00A45FAE" w:rsidP="00A45FAE">
      <w:pPr>
        <w:spacing w:before="100" w:beforeAutospacing="1" w:after="100" w:afterAutospacing="1" w:line="240" w:lineRule="auto"/>
        <w:ind w:left="720"/>
      </w:pPr>
    </w:p>
    <w:sectPr w:rsidR="00A45FAE" w:rsidSect="00A45FAE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D01C3"/>
    <w:multiLevelType w:val="multilevel"/>
    <w:tmpl w:val="9C0E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AE"/>
    <w:rsid w:val="0074784A"/>
    <w:rsid w:val="00A4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C62D"/>
  <w15:chartTrackingRefBased/>
  <w15:docId w15:val="{5E139F59-7D1A-4B23-AF71-04CEB1C9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AE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A4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FA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45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4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2024-11-27T14:02:00Z</dcterms:created>
  <dcterms:modified xsi:type="dcterms:W3CDTF">2024-11-27T14:05:00Z</dcterms:modified>
</cp:coreProperties>
</file>