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3FF0E4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24C35">
        <w:rPr>
          <w:rFonts w:ascii="Arial Black" w:hAnsi="Arial Black"/>
          <w:sz w:val="40"/>
          <w:szCs w:val="40"/>
        </w:rPr>
        <w:t>1</w:t>
      </w:r>
      <w:r w:rsidR="00A340E4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193257" w:rsidRPr="00193257">
        <w:rPr>
          <w:rFonts w:ascii="Arial Black" w:hAnsi="Arial Black"/>
          <w:sz w:val="40"/>
          <w:szCs w:val="40"/>
        </w:rPr>
        <w:t>Что такое призвание и как его найти?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19325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6CE71D6C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960A64D" w14:textId="3FD20761" w:rsid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11E7B6EA" w14:textId="77777777" w:rsidR="00193257" w:rsidRPr="00193257" w:rsidRDefault="00193257" w:rsidP="00193257">
      <w:pPr>
        <w:pStyle w:val="a4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color w:val="000000" w:themeColor="text1"/>
        </w:rPr>
        <w:t>Карта памяти для ученика по теме: "Что такое призвание и как его найти?"</w:t>
      </w:r>
    </w:p>
    <w:p w14:paraId="0160D946" w14:textId="77777777" w:rsidR="00193257" w:rsidRPr="00193257" w:rsidRDefault="00193257" w:rsidP="00193257">
      <w:pPr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6DC595C3">
          <v:rect id="_x0000_i1043" style="width:0;height:1.5pt" o:hralign="center" o:hrstd="t" o:hr="t" fillcolor="#a0a0a0" stroked="f"/>
        </w:pict>
      </w:r>
    </w:p>
    <w:p w14:paraId="7B7BF09F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1. Призвание: что это?</w:t>
      </w:r>
    </w:p>
    <w:p w14:paraId="5CCB0BAE" w14:textId="77777777" w:rsidR="00193257" w:rsidRPr="00193257" w:rsidRDefault="00193257" w:rsidP="001932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Определение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Призвание – это внутреннее стремление, которое ведет человека к выбору дела, соответствующего его природным способностям, интересам и жизненным ценностям.</w:t>
      </w:r>
    </w:p>
    <w:p w14:paraId="748C0A9E" w14:textId="77777777" w:rsidR="00193257" w:rsidRPr="00193257" w:rsidRDefault="00193257" w:rsidP="001932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Отличие от профессии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Профессия — это конкретная деятельность, связанная с определёнными навыками и требованиями. Призвание глубже: это когда работа становится частью твоего внутреннего мира, и ты чувствовал бы себя счастливым, занимаясь ею, даже без оплаты.</w:t>
      </w:r>
    </w:p>
    <w:p w14:paraId="3B804BA1" w14:textId="77777777" w:rsidR="00193257" w:rsidRPr="00193257" w:rsidRDefault="00193257" w:rsidP="001932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Почему </w:t>
      </w:r>
      <w:proofErr w:type="gramStart"/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важно?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Призвание — это не только выбор работы, но и путь, который даёт человеку ощущение смысла и удовлетворения.</w:t>
      </w:r>
    </w:p>
    <w:p w14:paraId="43E23F9F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500F5971">
          <v:rect id="_x0000_i1044" style="width:0;height:1.5pt" o:hralign="center" o:hrstd="t" o:hr="t" fillcolor="#a0a0a0" stroked="f"/>
        </w:pict>
      </w:r>
    </w:p>
    <w:p w14:paraId="59AF9253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2. Составляющие личного призвания</w:t>
      </w:r>
    </w:p>
    <w:p w14:paraId="3F8D52A5" w14:textId="77777777" w:rsidR="00193257" w:rsidRPr="00193257" w:rsidRDefault="00193257" w:rsidP="001932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Природные способности и таланты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У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каждого из нас есть уникальные дары, которые нужно развивать и использовать. Это могут быть как интеллектуальные, так и творческие способности.</w:t>
      </w:r>
    </w:p>
    <w:p w14:paraId="2BA84B46" w14:textId="77777777" w:rsidR="00193257" w:rsidRPr="00193257" w:rsidRDefault="00193257" w:rsidP="001932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Интересы и увлечения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Это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то, что нравится делать, то, чем хочется заниматься в свободное время. Часто это индикатор того, что связано с вашим призванием.</w:t>
      </w:r>
    </w:p>
    <w:p w14:paraId="725C9345" w14:textId="77777777" w:rsidR="00193257" w:rsidRPr="00193257" w:rsidRDefault="00193257" w:rsidP="001932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Ценности и жизненные приоритеты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То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>, что вам важно в жизни, определяет ваш выбор в профессии и сфере деятельности.</w:t>
      </w:r>
    </w:p>
    <w:p w14:paraId="648AABE9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77E72AC6">
          <v:rect id="_x0000_i1045" style="width:0;height:1.5pt" o:hralign="center" o:hrstd="t" o:hr="t" fillcolor="#a0a0a0" stroked="f"/>
        </w:pict>
      </w:r>
    </w:p>
    <w:p w14:paraId="36F1EE93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3. Как диагностировать собственные склонности</w:t>
      </w:r>
    </w:p>
    <w:p w14:paraId="7A5A4A93" w14:textId="77777777" w:rsidR="00193257" w:rsidRPr="00193257" w:rsidRDefault="00193257" w:rsidP="001932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Тесты на профессиональные интересы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Помогают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определить ваши склонности и предпочтения в разных областях.</w:t>
      </w:r>
    </w:p>
    <w:p w14:paraId="74EBED0C" w14:textId="77777777" w:rsidR="00193257" w:rsidRPr="00193257" w:rsidRDefault="00193257" w:rsidP="001932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lastRenderedPageBreak/>
        <w:t>Анализ любимых школьных предметов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Ваши интересы в учебе могут подсказать, в какой сфере вам будет проще реализовать себя.</w:t>
      </w:r>
    </w:p>
    <w:p w14:paraId="19F1EB1C" w14:textId="77777777" w:rsidR="00193257" w:rsidRPr="00193257" w:rsidRDefault="00193257" w:rsidP="001932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Оценка внеучебной деятельности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Как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вы проводите свое свободное время? Ваши увлечения вне школы также могут быть связаны с будущей профессией.</w:t>
      </w:r>
    </w:p>
    <w:p w14:paraId="70D54D7D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7A60EF41">
          <v:rect id="_x0000_i1046" style="width:0;height:1.5pt" o:hralign="center" o:hrstd="t" o:hr="t" fillcolor="#a0a0a0" stroked="f"/>
        </w:pict>
      </w:r>
    </w:p>
    <w:p w14:paraId="420A96B7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4. Пути поиска своего призвания</w:t>
      </w:r>
    </w:p>
    <w:p w14:paraId="2B44D04F" w14:textId="77777777" w:rsidR="00193257" w:rsidRPr="00193257" w:rsidRDefault="00193257" w:rsidP="0019325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Методы самопознания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Нужно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задать себе важные вопросы: «Что мне интересно?», «Что мне приносит радость?», «Какие мои сильные стороны?».</w:t>
      </w:r>
    </w:p>
    <w:p w14:paraId="09F83AC6" w14:textId="77777777" w:rsidR="00193257" w:rsidRPr="00193257" w:rsidRDefault="00193257" w:rsidP="0019325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Профессиональные пробы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Участвовать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в стажировках, практиках, волонтёрских проектах, чтобы понять, что нравится и подходит.</w:t>
      </w:r>
    </w:p>
    <w:p w14:paraId="12F369C4" w14:textId="77777777" w:rsidR="00193257" w:rsidRPr="00193257" w:rsidRDefault="00193257" w:rsidP="0019325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Общение с представителями профессий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Узнавать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больше о различных сферах деятельности через интервью, встречи с профессионалами.</w:t>
      </w:r>
    </w:p>
    <w:p w14:paraId="1F2D41A6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73C77E3B">
          <v:rect id="_x0000_i1047" style="width:0;height:1.5pt" o:hralign="center" o:hrstd="t" o:hr="t" fillcolor="#a0a0a0" stroked="f"/>
        </w:pict>
      </w:r>
    </w:p>
    <w:p w14:paraId="263C2EAF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5. Истории успеха известных людей</w:t>
      </w:r>
    </w:p>
    <w:p w14:paraId="6DD7BDF2" w14:textId="77777777" w:rsidR="00193257" w:rsidRPr="00193257" w:rsidRDefault="00193257" w:rsidP="001932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Примеры поиска призвания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Успешные люди часто рассказывают, как они искали свой путь, преодолевали трудности и оставались верными своим убеждениям.</w:t>
      </w:r>
    </w:p>
    <w:p w14:paraId="089EECF8" w14:textId="77777777" w:rsidR="00193257" w:rsidRPr="00193257" w:rsidRDefault="00193257" w:rsidP="001932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Преодоление трудностей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Даже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если что-то не получается сразу, важно не сдаваться, а искать другие способы достижения цели.</w:t>
      </w:r>
    </w:p>
    <w:p w14:paraId="53F5A9E7" w14:textId="77777777" w:rsidR="00193257" w:rsidRPr="00193257" w:rsidRDefault="00193257" w:rsidP="001932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Ключевые факторы успеха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Самоотдача, упорство, верность своим принципам и способности работать над собой.</w:t>
      </w:r>
    </w:p>
    <w:p w14:paraId="1283EB85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474293BF">
          <v:rect id="_x0000_i1048" style="width:0;height:1.5pt" o:hralign="center" o:hrstd="t" o:hr="t" fillcolor="#a0a0a0" stroked="f"/>
        </w:pict>
      </w:r>
    </w:p>
    <w:p w14:paraId="69EF16AB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6. Практические шаги к реализации призвания</w:t>
      </w:r>
    </w:p>
    <w:p w14:paraId="144597A8" w14:textId="77777777" w:rsidR="00193257" w:rsidRPr="00193257" w:rsidRDefault="00193257" w:rsidP="001932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Составление плана действий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Понимание своих сильных сторон и мечт помогает создавать четкий план для будущего.</w:t>
      </w:r>
    </w:p>
    <w:p w14:paraId="4CD7D355" w14:textId="77777777" w:rsidR="00193257" w:rsidRPr="00193257" w:rsidRDefault="00193257" w:rsidP="001932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Выбор образовательной траектории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Принятие решения о дальнейшем обучении зависит от того, какую роль мы хотим сыграть в будущем.</w:t>
      </w:r>
    </w:p>
    <w:p w14:paraId="0ED352C7" w14:textId="77777777" w:rsidR="00193257" w:rsidRPr="00193257" w:rsidRDefault="00193257" w:rsidP="001932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Краткосрочные и долгосрочные цели</w:t>
      </w:r>
      <w:proofErr w:type="gramStart"/>
      <w:r w:rsidRPr="00193257">
        <w:rPr>
          <w:rFonts w:ascii="Arial" w:hAnsi="Arial" w:cs="Arial"/>
          <w:color w:val="000000" w:themeColor="text1"/>
          <w:sz w:val="24"/>
          <w:szCs w:val="24"/>
        </w:rPr>
        <w:t>: Важно</w:t>
      </w:r>
      <w:proofErr w:type="gramEnd"/>
      <w:r w:rsidRPr="00193257">
        <w:rPr>
          <w:rFonts w:ascii="Arial" w:hAnsi="Arial" w:cs="Arial"/>
          <w:color w:val="000000" w:themeColor="text1"/>
          <w:sz w:val="24"/>
          <w:szCs w:val="24"/>
        </w:rPr>
        <w:t xml:space="preserve"> делить большие цели на маленькие шаги, чтобы не теряться в процессе и видеть результаты.</w:t>
      </w:r>
    </w:p>
    <w:p w14:paraId="5C1B492C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602AD908">
          <v:rect id="_x0000_i1049" style="width:0;height:1.5pt" o:hralign="center" o:hrstd="t" o:hr="t" fillcolor="#a0a0a0" stroked="f"/>
        </w:pict>
      </w:r>
    </w:p>
    <w:p w14:paraId="1DD3159F" w14:textId="77777777" w:rsidR="00193257" w:rsidRPr="00193257" w:rsidRDefault="00193257" w:rsidP="00193257">
      <w:pPr>
        <w:pStyle w:val="3"/>
        <w:rPr>
          <w:rFonts w:ascii="Arial" w:hAnsi="Arial" w:cs="Arial"/>
          <w:color w:val="000000" w:themeColor="text1"/>
        </w:rPr>
      </w:pPr>
      <w:r w:rsidRPr="00193257">
        <w:rPr>
          <w:rStyle w:val="a5"/>
          <w:rFonts w:ascii="Arial" w:hAnsi="Arial" w:cs="Arial"/>
          <w:b w:val="0"/>
          <w:bCs w:val="0"/>
          <w:color w:val="000000" w:themeColor="text1"/>
        </w:rPr>
        <w:t>Как не потеряться в поиске?</w:t>
      </w:r>
    </w:p>
    <w:p w14:paraId="45F1392C" w14:textId="77777777" w:rsidR="00193257" w:rsidRPr="00193257" w:rsidRDefault="00193257" w:rsidP="001932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Будьте готовы к переменам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Ваши интересы могут меняться, и это нормально.</w:t>
      </w:r>
    </w:p>
    <w:p w14:paraId="522B209B" w14:textId="77777777" w:rsidR="00193257" w:rsidRPr="00193257" w:rsidRDefault="00193257" w:rsidP="001932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Не бойтесь пробовать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Ищите, экспериментируйте, и не бойтесь ошибаться.</w:t>
      </w:r>
    </w:p>
    <w:p w14:paraId="5B8EA90F" w14:textId="77777777" w:rsidR="00193257" w:rsidRPr="00193257" w:rsidRDefault="00193257" w:rsidP="001932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Style w:val="a5"/>
          <w:rFonts w:ascii="Arial" w:hAnsi="Arial" w:cs="Arial"/>
          <w:color w:val="000000" w:themeColor="text1"/>
          <w:sz w:val="24"/>
          <w:szCs w:val="24"/>
        </w:rPr>
        <w:t>Доверяйте себе</w:t>
      </w:r>
      <w:r w:rsidRPr="00193257">
        <w:rPr>
          <w:rFonts w:ascii="Arial" w:hAnsi="Arial" w:cs="Arial"/>
          <w:color w:val="000000" w:themeColor="text1"/>
          <w:sz w:val="24"/>
          <w:szCs w:val="24"/>
        </w:rPr>
        <w:t>: Слушайте своё сердце и прислушивайтесь к тому, что вам действительно интересно.</w:t>
      </w:r>
    </w:p>
    <w:p w14:paraId="0AF87A9F" w14:textId="77777777" w:rsidR="00193257" w:rsidRPr="00193257" w:rsidRDefault="00193257" w:rsidP="001932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93257">
        <w:rPr>
          <w:rFonts w:ascii="Arial" w:hAnsi="Arial" w:cs="Arial"/>
          <w:color w:val="000000" w:themeColor="text1"/>
          <w:sz w:val="24"/>
          <w:szCs w:val="24"/>
        </w:rPr>
        <w:pict w14:anchorId="66D4EF28">
          <v:rect id="_x0000_i1050" style="width:0;height:1.5pt" o:hralign="center" o:hrstd="t" o:hr="t" fillcolor="#a0a0a0" stroked="f"/>
        </w:pict>
      </w:r>
    </w:p>
    <w:p w14:paraId="72692093" w14:textId="7AAB8C08" w:rsidR="00A340E4" w:rsidRPr="00A340E4" w:rsidRDefault="00193257" w:rsidP="00193257">
      <w:pPr>
        <w:pStyle w:val="a4"/>
        <w:rPr>
          <w:rFonts w:ascii="Arial" w:hAnsi="Arial" w:cs="Arial"/>
        </w:rPr>
      </w:pPr>
      <w:r w:rsidRPr="00193257">
        <w:rPr>
          <w:rStyle w:val="a5"/>
          <w:rFonts w:ascii="Arial" w:hAnsi="Arial" w:cs="Arial"/>
          <w:color w:val="000000" w:themeColor="text1"/>
        </w:rPr>
        <w:t>Запомните!</w:t>
      </w:r>
      <w:r w:rsidRPr="00193257">
        <w:rPr>
          <w:rFonts w:ascii="Arial" w:hAnsi="Arial" w:cs="Arial"/>
          <w:color w:val="000000" w:themeColor="text1"/>
        </w:rPr>
        <w:br/>
        <w:t>Призвание — это не что-то, что можно найти за один день. Это путь, который раскрывается со временем, через опыт и самопознание.</w:t>
      </w:r>
      <w:bookmarkStart w:id="0" w:name="_GoBack"/>
      <w:bookmarkEnd w:id="0"/>
    </w:p>
    <w:sectPr w:rsidR="00A340E4" w:rsidRPr="00A340E4" w:rsidSect="00733B3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7B3"/>
    <w:multiLevelType w:val="multilevel"/>
    <w:tmpl w:val="A0C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F32CC"/>
    <w:multiLevelType w:val="multilevel"/>
    <w:tmpl w:val="E95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50AA6"/>
    <w:multiLevelType w:val="multilevel"/>
    <w:tmpl w:val="893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F58CC"/>
    <w:multiLevelType w:val="multilevel"/>
    <w:tmpl w:val="ACE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D3605"/>
    <w:multiLevelType w:val="multilevel"/>
    <w:tmpl w:val="2D0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297A"/>
    <w:multiLevelType w:val="multilevel"/>
    <w:tmpl w:val="B5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02D8C"/>
    <w:multiLevelType w:val="multilevel"/>
    <w:tmpl w:val="3A5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01D69"/>
    <w:multiLevelType w:val="multilevel"/>
    <w:tmpl w:val="19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27308"/>
    <w:multiLevelType w:val="multilevel"/>
    <w:tmpl w:val="A6F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F4418"/>
    <w:multiLevelType w:val="multilevel"/>
    <w:tmpl w:val="16B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A4598"/>
    <w:multiLevelType w:val="multilevel"/>
    <w:tmpl w:val="46F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217DA"/>
    <w:multiLevelType w:val="multilevel"/>
    <w:tmpl w:val="9B8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A50DC"/>
    <w:multiLevelType w:val="multilevel"/>
    <w:tmpl w:val="AA44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738EC"/>
    <w:multiLevelType w:val="multilevel"/>
    <w:tmpl w:val="ECB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E3954"/>
    <w:multiLevelType w:val="multilevel"/>
    <w:tmpl w:val="FB1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F5DD9"/>
    <w:multiLevelType w:val="multilevel"/>
    <w:tmpl w:val="1DC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91707"/>
    <w:multiLevelType w:val="multilevel"/>
    <w:tmpl w:val="384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2410F"/>
    <w:multiLevelType w:val="multilevel"/>
    <w:tmpl w:val="1BC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624EC"/>
    <w:multiLevelType w:val="multilevel"/>
    <w:tmpl w:val="4838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482F53"/>
    <w:multiLevelType w:val="multilevel"/>
    <w:tmpl w:val="85C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D72304"/>
    <w:multiLevelType w:val="multilevel"/>
    <w:tmpl w:val="08D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369C3"/>
    <w:multiLevelType w:val="multilevel"/>
    <w:tmpl w:val="422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643DFC"/>
    <w:multiLevelType w:val="multilevel"/>
    <w:tmpl w:val="3E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10B36"/>
    <w:multiLevelType w:val="multilevel"/>
    <w:tmpl w:val="8FF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7"/>
  </w:num>
  <w:num w:numId="5">
    <w:abstractNumId w:val="22"/>
  </w:num>
  <w:num w:numId="6">
    <w:abstractNumId w:val="1"/>
  </w:num>
  <w:num w:numId="7">
    <w:abstractNumId w:val="16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29"/>
  </w:num>
  <w:num w:numId="16">
    <w:abstractNumId w:val="24"/>
  </w:num>
  <w:num w:numId="17">
    <w:abstractNumId w:val="28"/>
  </w:num>
  <w:num w:numId="18">
    <w:abstractNumId w:val="4"/>
  </w:num>
  <w:num w:numId="19">
    <w:abstractNumId w:val="3"/>
  </w:num>
  <w:num w:numId="20">
    <w:abstractNumId w:val="19"/>
  </w:num>
  <w:num w:numId="21">
    <w:abstractNumId w:val="30"/>
  </w:num>
  <w:num w:numId="22">
    <w:abstractNumId w:val="26"/>
  </w:num>
  <w:num w:numId="23">
    <w:abstractNumId w:val="12"/>
  </w:num>
  <w:num w:numId="24">
    <w:abstractNumId w:val="18"/>
  </w:num>
  <w:num w:numId="25">
    <w:abstractNumId w:val="23"/>
  </w:num>
  <w:num w:numId="26">
    <w:abstractNumId w:val="25"/>
  </w:num>
  <w:num w:numId="27">
    <w:abstractNumId w:val="5"/>
  </w:num>
  <w:num w:numId="28">
    <w:abstractNumId w:val="13"/>
  </w:num>
  <w:num w:numId="29">
    <w:abstractNumId w:val="20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93257"/>
    <w:rsid w:val="002417EA"/>
    <w:rsid w:val="00524C35"/>
    <w:rsid w:val="0057644C"/>
    <w:rsid w:val="00733B37"/>
    <w:rsid w:val="00884EEA"/>
    <w:rsid w:val="00955311"/>
    <w:rsid w:val="009A5153"/>
    <w:rsid w:val="009A7A89"/>
    <w:rsid w:val="00A340E4"/>
    <w:rsid w:val="00AF613A"/>
    <w:rsid w:val="00C95030"/>
    <w:rsid w:val="00D91AE1"/>
    <w:rsid w:val="00EF141A"/>
    <w:rsid w:val="00F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2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1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2024-11-20T13:17:00Z</dcterms:modified>
</cp:coreProperties>
</file>