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E23D4F" w:rsidRPr="00E23D4F">
        <w:rPr>
          <w:rFonts w:ascii="Arial Black" w:hAnsi="Arial Black"/>
          <w:sz w:val="40"/>
          <w:szCs w:val="40"/>
        </w:rPr>
        <w:t>Современные увлечения. Их возможности и риски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E23D4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30710" w:rsidRDefault="00D30710" w:rsidP="00D30710">
      <w:pPr>
        <w:pStyle w:val="a4"/>
        <w:rPr>
          <w:rFonts w:ascii="Arial" w:hAnsi="Arial" w:cs="Arial"/>
        </w:rPr>
      </w:pPr>
    </w:p>
    <w:p w:rsidR="00E23D4F" w:rsidRPr="00E23D4F" w:rsidRDefault="00E23D4F" w:rsidP="00E23D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 по успешному проведению урока на тему "Современные увлечения. Их возможности и риски"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</w:t>
      </w:r>
    </w:p>
    <w:p w:rsidR="00E23D4F" w:rsidRPr="00E23D4F" w:rsidRDefault="00E23D4F" w:rsidP="00E2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9" type="#_x0000_t75" style="width:20.25pt;height:18pt" o:ole="">
            <v:imagedata r:id="rId6" o:title=""/>
          </v:shape>
          <w:control r:id="rId7" w:name="DefaultOcxName" w:shapeid="_x0000_i1389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 анализ целей и задач урока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Цель урока - формирование осознанного подхода к выбору увлечений, анализ возможностей и рисков.</w:t>
      </w:r>
    </w:p>
    <w:p w:rsidR="00E23D4F" w:rsidRPr="00E23D4F" w:rsidRDefault="00E23D4F" w:rsidP="00E2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8" w:name="DefaultOcxName1" w:shapeid="_x0000_i1388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все необходимые материалы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Презентация, рабочие листы, кроссворд, тесты, кейсы для групповой работы.</w:t>
      </w:r>
    </w:p>
    <w:p w:rsidR="00E23D4F" w:rsidRPr="00E23D4F" w:rsidRDefault="00E23D4F" w:rsidP="00E2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9" w:name="DefaultOcxName2" w:shapeid="_x0000_i1387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Подготовлена технологическая карта урока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с разделением на этапы, методы работы, средства обучения и оценочные средства.</w:t>
      </w:r>
    </w:p>
    <w:p w:rsidR="00E23D4F" w:rsidRPr="00E23D4F" w:rsidRDefault="00E23D4F" w:rsidP="00E2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6" o:title=""/>
          </v:shape>
          <w:control r:id="rId10" w:name="DefaultOcxName3" w:shapeid="_x0000_i1386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Техническое оборудование проверено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Проектор, экран, компьютер с доступом в интернет.</w:t>
      </w:r>
    </w:p>
    <w:p w:rsidR="00E23D4F" w:rsidRPr="00E23D4F" w:rsidRDefault="00E23D4F" w:rsidP="00E2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6" o:title=""/>
          </v:shape>
          <w:control r:id="rId11" w:name="DefaultOcxName4" w:shapeid="_x0000_i1385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урока выстроен с учетом ФГОС</w:t>
      </w:r>
      <w:proofErr w:type="gramStart"/>
      <w:r w:rsidRPr="00E23D4F">
        <w:rPr>
          <w:rFonts w:ascii="Arial" w:eastAsia="Times New Roman" w:hAnsi="Arial" w:cs="Arial"/>
          <w:sz w:val="24"/>
          <w:szCs w:val="24"/>
          <w:lang w:eastAsia="ru-RU"/>
        </w:rPr>
        <w:t>: Включает</w:t>
      </w:r>
      <w:proofErr w:type="gramEnd"/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 активного обучения, работу в группах, использование ИКТ.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E23D4F" w:rsidRPr="00E23D4F" w:rsidRDefault="00E23D4F" w:rsidP="00E2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4" type="#_x0000_t75" style="width:20.25pt;height:18pt" o:ole="">
            <v:imagedata r:id="rId6" o:title=""/>
          </v:shape>
          <w:control r:id="rId12" w:name="DefaultOcxName5" w:shapeid="_x0000_i1384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 перекличка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для проверки присутствия.</w:t>
      </w:r>
    </w:p>
    <w:p w:rsidR="00E23D4F" w:rsidRPr="00E23D4F" w:rsidRDefault="00E23D4F" w:rsidP="00E2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3" type="#_x0000_t75" style="width:20.25pt;height:18pt" o:ole="">
            <v:imagedata r:id="rId6" o:title=""/>
          </v:shape>
          <w:control r:id="rId13" w:name="DefaultOcxName6" w:shapeid="_x0000_i1383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Проверена готовность учеников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(учебные материалы, внешний вид).</w:t>
      </w:r>
    </w:p>
    <w:p w:rsidR="00E23D4F" w:rsidRPr="00E23D4F" w:rsidRDefault="00E23D4F" w:rsidP="00E2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2" type="#_x0000_t75" style="width:20.25pt;height:18pt" o:ole="">
            <v:imagedata r:id="rId6" o:title=""/>
          </v:shape>
          <w:control r:id="rId14" w:name="DefaultOcxName7" w:shapeid="_x0000_i1382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Проверено техническое оборудование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(проектор, экран).</w:t>
      </w:r>
    </w:p>
    <w:p w:rsidR="00E23D4F" w:rsidRPr="00E23D4F" w:rsidRDefault="00E23D4F" w:rsidP="00E2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1" type="#_x0000_t75" style="width:20.25pt;height:18pt" o:ole="">
            <v:imagedata r:id="rId6" o:title=""/>
          </v:shape>
          <w:control r:id="rId15" w:name="DefaultOcxName8" w:shapeid="_x0000_i1381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Произнесены правила поведения на уроке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(отключение мобильных телефонов, внимание к заданиям).</w:t>
      </w:r>
    </w:p>
    <w:p w:rsidR="00E23D4F" w:rsidRPr="00E23D4F" w:rsidRDefault="00E23D4F" w:rsidP="00E2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6" o:title=""/>
          </v:shape>
          <w:control r:id="rId16" w:name="DefaultOcxName9" w:shapeid="_x0000_i1380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Создана положительная атмосфера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для начала урока.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усвоенных знаний</w:t>
      </w:r>
    </w:p>
    <w:p w:rsidR="00E23D4F" w:rsidRPr="00E23D4F" w:rsidRDefault="00E23D4F" w:rsidP="00E2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79" type="#_x0000_t75" style="width:20.25pt;height:18pt" o:ole="">
            <v:imagedata r:id="rId6" o:title=""/>
          </v:shape>
          <w:control r:id="rId17" w:name="DefaultOcxName10" w:shapeid="_x0000_i1379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 опрос или дискуссия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по теме предыдущего урока (манипуляции и способы противостоять им).</w:t>
      </w:r>
    </w:p>
    <w:p w:rsidR="00E23D4F" w:rsidRPr="00E23D4F" w:rsidRDefault="00E23D4F" w:rsidP="00E2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8" type="#_x0000_t75" style="width:20.25pt;height:18pt" o:ole="">
            <v:imagedata r:id="rId6" o:title=""/>
          </v:shape>
          <w:control r:id="rId18" w:name="DefaultOcxName11" w:shapeid="_x0000_i1378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Учащиеся вспомнили ключевые моменты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о манипуляциях, их типах и методах противостояния.</w:t>
      </w:r>
    </w:p>
    <w:p w:rsidR="00E23D4F" w:rsidRPr="00E23D4F" w:rsidRDefault="00E23D4F" w:rsidP="00E2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7" type="#_x0000_t75" style="width:20.25pt;height:18pt" o:ole="">
            <v:imagedata r:id="rId6" o:title=""/>
          </v:shape>
          <w:control r:id="rId19" w:name="DefaultOcxName12" w:shapeid="_x0000_i1377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Связаны знания с темой нового урока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Подготовка к анализу увлечений и их рисков.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Вступительное слово и сообщение темы урока</w:t>
      </w:r>
    </w:p>
    <w:p w:rsidR="00E23D4F" w:rsidRPr="00E23D4F" w:rsidRDefault="00E23D4F" w:rsidP="00E23D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6" o:title=""/>
          </v:shape>
          <w:control r:id="rId20" w:name="DefaultOcxName13" w:shapeid="_x0000_i1376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Четко обозначена тема урока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Рассмотрение возможностей и рисков увлечений.</w:t>
      </w:r>
    </w:p>
    <w:p w:rsidR="00E23D4F" w:rsidRPr="00E23D4F" w:rsidRDefault="00E23D4F" w:rsidP="00E23D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6" o:title=""/>
          </v:shape>
          <w:control r:id="rId21" w:name="DefaultOcxName14" w:shapeid="_x0000_i1375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объяснил значимость темы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для личной безопасности и самореализации.</w:t>
      </w:r>
    </w:p>
    <w:p w:rsidR="00E23D4F" w:rsidRPr="00E23D4F" w:rsidRDefault="00E23D4F" w:rsidP="00E23D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6" o:title=""/>
          </v:shape>
          <w:control r:id="rId22" w:name="DefaultOcxName15" w:shapeid="_x0000_i1374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Создано мотивационное вступление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, стимулирующее интерес к уроку.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 урока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5.1. Типология современных увлечений</w:t>
      </w:r>
    </w:p>
    <w:p w:rsidR="00E23D4F" w:rsidRPr="00E23D4F" w:rsidRDefault="00E23D4F" w:rsidP="00E2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6" o:title=""/>
          </v:shape>
          <w:control r:id="rId23" w:name="DefaultOcxName16" w:shapeid="_x0000_i1373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Представлены различные типы увлечений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цифровые, спортивные, творческие.</w:t>
      </w:r>
    </w:p>
    <w:p w:rsidR="00E23D4F" w:rsidRPr="00E23D4F" w:rsidRDefault="00E23D4F" w:rsidP="00E2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2" type="#_x0000_t75" style="width:20.25pt;height:18pt" o:ole="">
            <v:imagedata r:id="rId6" o:title=""/>
          </v:shape>
          <w:control r:id="rId24" w:name="DefaultOcxName17" w:shapeid="_x0000_i1372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Используются примеры из жизни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для иллюстрации разных направлений.</w:t>
      </w:r>
    </w:p>
    <w:p w:rsidR="00E23D4F" w:rsidRPr="00E23D4F" w:rsidRDefault="00E23D4F" w:rsidP="00E2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1" type="#_x0000_t75" style="width:20.25pt;height:18pt" o:ole="">
            <v:imagedata r:id="rId6" o:title=""/>
          </v:shape>
          <w:control r:id="rId25" w:name="DefaultOcxName18" w:shapeid="_x0000_i1371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Процесс вовлечения учащихся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: обсуждение, работа в группах.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5.2. Возможности увлечений для личностного развития</w:t>
      </w:r>
    </w:p>
    <w:p w:rsidR="00E23D4F" w:rsidRPr="00E23D4F" w:rsidRDefault="00E23D4F" w:rsidP="00E2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0" type="#_x0000_t75" style="width:20.25pt;height:18pt" o:ole="">
            <v:imagedata r:id="rId6" o:title=""/>
          </v:shape>
          <w:control r:id="rId26" w:name="DefaultOcxName19" w:shapeid="_x0000_i1370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Объяснены возможности самореализации через увлечения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6" o:title=""/>
          </v:shape>
          <w:control r:id="rId27" w:name="DefaultOcxName20" w:shapeid="_x0000_i1369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навыки, которые можно развить через увлечения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8" type="#_x0000_t75" style="width:20.25pt;height:18pt" o:ole="">
            <v:imagedata r:id="rId6" o:title=""/>
          </v:shape>
          <w:control r:id="rId28" w:name="DefaultOcxName21" w:shapeid="_x0000_i1368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аспекты социальной адаптации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через увлечения.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5.3. Риски увлечений</w:t>
      </w:r>
    </w:p>
    <w:p w:rsidR="00E23D4F" w:rsidRPr="00E23D4F" w:rsidRDefault="00E23D4F" w:rsidP="00E2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7" type="#_x0000_t75" style="width:20.25pt;height:18pt" o:ole="">
            <v:imagedata r:id="rId6" o:title=""/>
          </v:shape>
          <w:control r:id="rId29" w:name="DefaultOcxName22" w:shapeid="_x0000_i1367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Рассмотрены психологические и физические риски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6" type="#_x0000_t75" style="width:20.25pt;height:18pt" o:ole="">
            <v:imagedata r:id="rId6" o:title=""/>
          </v:shape>
          <w:control r:id="rId30" w:name="DefaultOcxName23" w:shapeid="_x0000_i1366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Объяснены возможные угрозы информационной безопасности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5" type="#_x0000_t75" style="width:20.25pt;height:18pt" o:ole="">
            <v:imagedata r:id="rId6" o:title=""/>
          </v:shape>
          <w:control r:id="rId31" w:name="DefaultOcxName24" w:shapeid="_x0000_i1365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Приведены примеры реальных случаев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5.4. Коммуникативные риски</w:t>
      </w:r>
    </w:p>
    <w:p w:rsidR="00E23D4F" w:rsidRPr="00E23D4F" w:rsidRDefault="00E23D4F" w:rsidP="00E2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4" type="#_x0000_t75" style="width:20.25pt;height:18pt" o:ole="">
            <v:imagedata r:id="rId6" o:title=""/>
          </v:shape>
          <w:control r:id="rId32" w:name="DefaultOcxName25" w:shapeid="_x0000_i1364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особенности онлайн-коммуникации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3" type="#_x0000_t75" style="width:20.25pt;height:18pt" o:ole="">
            <v:imagedata r:id="rId6" o:title=""/>
          </v:shape>
          <w:control r:id="rId33" w:name="DefaultOcxName26" w:shapeid="_x0000_i1363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Проработаны правила безопасного общения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с незнакомыми людьми.</w:t>
      </w:r>
    </w:p>
    <w:p w:rsidR="00E23D4F" w:rsidRPr="00E23D4F" w:rsidRDefault="00E23D4F" w:rsidP="00E2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2" type="#_x0000_t75" style="width:20.25pt;height:18pt" o:ole="">
            <v:imagedata r:id="rId6" o:title=""/>
          </v:shape>
          <w:control r:id="rId34" w:name="DefaultOcxName27" w:shapeid="_x0000_i1362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Рассмотрены способы защиты личных данных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5.5. Стратегии безопасного взаимодействия</w:t>
      </w:r>
    </w:p>
    <w:p w:rsidR="00E23D4F" w:rsidRPr="00E23D4F" w:rsidRDefault="00E23D4F" w:rsidP="00E2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1" type="#_x0000_t75" style="width:20.25pt;height:18pt" o:ole="">
            <v:imagedata r:id="rId6" o:title=""/>
          </v:shape>
          <w:control r:id="rId35" w:name="DefaultOcxName28" w:shapeid="_x0000_i1361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Предложены алгоритмы распознавания манипуляций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в увлечениях.</w:t>
      </w:r>
    </w:p>
    <w:p w:rsidR="00E23D4F" w:rsidRPr="00E23D4F" w:rsidRDefault="00E23D4F" w:rsidP="00E2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0" type="#_x0000_t75" style="width:20.25pt;height:18pt" o:ole="">
            <v:imagedata r:id="rId6" o:title=""/>
          </v:shape>
          <w:control r:id="rId36" w:name="DefaultOcxName29" w:shapeid="_x0000_i1360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методы противодействия негативному влиянию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6" o:title=""/>
          </v:shape>
          <w:control r:id="rId37" w:name="DefaultOcxName30" w:shapeid="_x0000_i1359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Проработаны способы сохранения психологической устойчивости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5.6. Практические рекомендации по безопасной реализации увлечений</w:t>
      </w:r>
    </w:p>
    <w:p w:rsidR="00E23D4F" w:rsidRPr="00E23D4F" w:rsidRDefault="00E23D4F" w:rsidP="00E2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58" type="#_x0000_t75" style="width:20.25pt;height:18pt" o:ole="">
            <v:imagedata r:id="rId6" o:title=""/>
          </v:shape>
          <w:control r:id="rId38" w:name="DefaultOcxName31" w:shapeid="_x0000_i1358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Даны критерии оценки безопасности увлечений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39" w:name="DefaultOcxName32" w:shapeid="_x0000_i1357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Объяснена роль родителей и наставников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в выборе безопасных увлечений.</w:t>
      </w:r>
    </w:p>
    <w:p w:rsidR="00E23D4F" w:rsidRPr="00E23D4F" w:rsidRDefault="00E23D4F" w:rsidP="00E2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6" type="#_x0000_t75" style="width:20.25pt;height:18pt" o:ole="">
            <v:imagedata r:id="rId6" o:title=""/>
          </v:shape>
          <w:control r:id="rId40" w:name="DefaultOcxName33" w:shapeid="_x0000_i1356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Акцент на важности самоконтроля и саморегуляции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</w:t>
      </w:r>
    </w:p>
    <w:p w:rsidR="00E23D4F" w:rsidRPr="00E23D4F" w:rsidRDefault="00E23D4F" w:rsidP="00E2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41" w:name="DefaultOcxName34" w:shapeid="_x0000_i1355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Учащиеся оценили свое эмоциональное состояние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в процессе урока.</w:t>
      </w:r>
    </w:p>
    <w:p w:rsidR="00E23D4F" w:rsidRPr="00E23D4F" w:rsidRDefault="00E23D4F" w:rsidP="00E2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4" type="#_x0000_t75" style="width:20.25pt;height:18pt" o:ole="">
            <v:imagedata r:id="rId6" o:title=""/>
          </v:shape>
          <w:control r:id="rId42" w:name="DefaultOcxName35" w:shapeid="_x0000_i1354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Заданы вопросы для самооценки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(что нового узнали, что было интересного).</w:t>
      </w:r>
    </w:p>
    <w:p w:rsidR="00E23D4F" w:rsidRPr="00E23D4F" w:rsidRDefault="00E23D4F" w:rsidP="00E2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6" o:title=""/>
          </v:shape>
          <w:control r:id="rId43" w:name="DefaultOcxName36" w:shapeid="_x0000_i1353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создал условия для открытого обсуждения чувств и мыслей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Заключение</w:t>
      </w:r>
    </w:p>
    <w:p w:rsidR="00E23D4F" w:rsidRPr="00E23D4F" w:rsidRDefault="00E23D4F" w:rsidP="00E2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2" type="#_x0000_t75" style="width:20.25pt;height:18pt" o:ole="">
            <v:imagedata r:id="rId6" o:title=""/>
          </v:shape>
          <w:control r:id="rId44" w:name="DefaultOcxName37" w:shapeid="_x0000_i1352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Урок завершен на позитивной ноте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1" type="#_x0000_t75" style="width:20.25pt;height:18pt" o:ole="">
            <v:imagedata r:id="rId6" o:title=""/>
          </v:shape>
          <w:control r:id="rId45" w:name="DefaultOcxName38" w:shapeid="_x0000_i1351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Подытожены ключевые моменты урока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0" type="#_x0000_t75" style="width:20.25pt;height:18pt" o:ole="">
            <v:imagedata r:id="rId6" o:title=""/>
          </v:shape>
          <w:control r:id="rId46" w:name="DefaultOcxName39" w:shapeid="_x0000_i1350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мотивировал учащихся к дальнейшему изучению темы и применению знаний на практике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Домашнее задание</w:t>
      </w:r>
    </w:p>
    <w:p w:rsidR="00E23D4F" w:rsidRPr="00E23D4F" w:rsidRDefault="00E23D4F" w:rsidP="00E2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9" type="#_x0000_t75" style="width:20.25pt;height:18pt" o:ole="">
            <v:imagedata r:id="rId6" o:title=""/>
          </v:shape>
          <w:control r:id="rId47" w:name="DefaultOcxName40" w:shapeid="_x0000_i1349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четко объяснены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(создание памятки о своем увлечении, инфографика).</w:t>
      </w:r>
    </w:p>
    <w:p w:rsidR="00E23D4F" w:rsidRPr="00E23D4F" w:rsidRDefault="00E23D4F" w:rsidP="00E2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8" type="#_x0000_t75" style="width:20.25pt;height:18pt" o:ole="">
            <v:imagedata r:id="rId6" o:title=""/>
          </v:shape>
          <w:control r:id="rId48" w:name="DefaultOcxName41" w:shapeid="_x0000_i1348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Выставлены критерии выполнения домашнего задания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7" type="#_x0000_t75" style="width:20.25pt;height:18pt" o:ole="">
            <v:imagedata r:id="rId6" o:title=""/>
          </v:shape>
          <w:control r:id="rId49" w:name="DefaultOcxName42" w:shapeid="_x0000_i1347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Даны рекомендации по выполнению задания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Обратная связь</w:t>
      </w:r>
    </w:p>
    <w:p w:rsidR="00E23D4F" w:rsidRPr="00E23D4F" w:rsidRDefault="00E23D4F" w:rsidP="00E2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6" type="#_x0000_t75" style="width:20.25pt;height:18pt" o:ole="">
            <v:imagedata r:id="rId6" o:title=""/>
          </v:shape>
          <w:control r:id="rId50" w:name="DefaultOcxName43" w:shapeid="_x0000_i1346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обратился к ученикам с просьбой дать обратную связь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 xml:space="preserve"> о том, что было полезно на уроке.</w:t>
      </w:r>
    </w:p>
    <w:p w:rsidR="00E23D4F" w:rsidRPr="00E23D4F" w:rsidRDefault="00E23D4F" w:rsidP="00E2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5" type="#_x0000_t75" style="width:20.25pt;height:18pt" o:ole="">
            <v:imagedata r:id="rId6" o:title=""/>
          </v:shape>
          <w:control r:id="rId51" w:name="DefaultOcxName44" w:shapeid="_x0000_i1345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отметил участие и активность учащихся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Оценка результатов урока</w:t>
      </w:r>
    </w:p>
    <w:p w:rsidR="00E23D4F" w:rsidRPr="00E23D4F" w:rsidRDefault="00E23D4F" w:rsidP="00E2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4" type="#_x0000_t75" style="width:20.25pt;height:18pt" o:ole="">
            <v:imagedata r:id="rId6" o:title=""/>
          </v:shape>
          <w:control r:id="rId52" w:name="DefaultOcxName45" w:shapeid="_x0000_i1344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Отметки за активность, участие в обсуждениях и выполнение заданий поставлены в журнал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3" type="#_x0000_t75" style="width:20.25pt;height:18pt" o:ole="">
            <v:imagedata r:id="rId6" o:title=""/>
          </v:shape>
          <w:control r:id="rId53" w:name="DefaultOcxName46" w:shapeid="_x0000_i1343"/>
        </w:object>
      </w:r>
      <w:r w:rsidRPr="00E23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дополнительные материалы для углубленного изучения темы</w:t>
      </w:r>
      <w:r w:rsidRPr="00E23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D4F" w:rsidRPr="00E23D4F" w:rsidRDefault="00E23D4F" w:rsidP="00E23D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7" style="width:0;height:1.5pt" o:hralign="center" o:hrstd="t" o:hr="t" fillcolor="#a0a0a0" stroked="f"/>
        </w:pict>
      </w:r>
    </w:p>
    <w:p w:rsidR="00D30710" w:rsidRDefault="00E23D4F" w:rsidP="00E23D4F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23D4F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эффективно и последовательно провести урок по теме «Современные увлечения. Их возможности и риски», убедиться, что все этапы урока охвачены, а ученики активно вовлечены в учебный процесс.</w:t>
      </w:r>
      <w:bookmarkStart w:id="0" w:name="_GoBack"/>
      <w:bookmarkEnd w:id="0"/>
    </w:p>
    <w:sectPr w:rsidR="00D30710" w:rsidSect="00D606CE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163"/>
    <w:multiLevelType w:val="multilevel"/>
    <w:tmpl w:val="602E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1CED"/>
    <w:multiLevelType w:val="multilevel"/>
    <w:tmpl w:val="A9CC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E6A41"/>
    <w:multiLevelType w:val="multilevel"/>
    <w:tmpl w:val="311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5352B"/>
    <w:multiLevelType w:val="multilevel"/>
    <w:tmpl w:val="D4E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F66B0"/>
    <w:multiLevelType w:val="multilevel"/>
    <w:tmpl w:val="89D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16F1D"/>
    <w:multiLevelType w:val="multilevel"/>
    <w:tmpl w:val="E97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B5E4F"/>
    <w:multiLevelType w:val="multilevel"/>
    <w:tmpl w:val="9CD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77940"/>
    <w:multiLevelType w:val="multilevel"/>
    <w:tmpl w:val="BDC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1D65"/>
    <w:multiLevelType w:val="multilevel"/>
    <w:tmpl w:val="CAF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F259F"/>
    <w:multiLevelType w:val="multilevel"/>
    <w:tmpl w:val="21C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92FDD"/>
    <w:multiLevelType w:val="multilevel"/>
    <w:tmpl w:val="ECE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D4099"/>
    <w:multiLevelType w:val="multilevel"/>
    <w:tmpl w:val="F63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B7B30"/>
    <w:multiLevelType w:val="multilevel"/>
    <w:tmpl w:val="54C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E7D5D"/>
    <w:multiLevelType w:val="multilevel"/>
    <w:tmpl w:val="67B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A4FBA"/>
    <w:multiLevelType w:val="multilevel"/>
    <w:tmpl w:val="BAC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66F44"/>
    <w:multiLevelType w:val="multilevel"/>
    <w:tmpl w:val="B27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D7946"/>
    <w:multiLevelType w:val="multilevel"/>
    <w:tmpl w:val="6B4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61AD6"/>
    <w:multiLevelType w:val="multilevel"/>
    <w:tmpl w:val="5A1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66546"/>
    <w:multiLevelType w:val="multilevel"/>
    <w:tmpl w:val="E84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C69FD"/>
    <w:multiLevelType w:val="multilevel"/>
    <w:tmpl w:val="C39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11439"/>
    <w:multiLevelType w:val="multilevel"/>
    <w:tmpl w:val="E26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C2BB7"/>
    <w:multiLevelType w:val="multilevel"/>
    <w:tmpl w:val="8CE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5160DF"/>
    <w:multiLevelType w:val="multilevel"/>
    <w:tmpl w:val="3E9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3"/>
  </w:num>
  <w:num w:numId="5">
    <w:abstractNumId w:val="2"/>
  </w:num>
  <w:num w:numId="6">
    <w:abstractNumId w:val="4"/>
  </w:num>
  <w:num w:numId="7">
    <w:abstractNumId w:val="14"/>
  </w:num>
  <w:num w:numId="8">
    <w:abstractNumId w:val="6"/>
  </w:num>
  <w:num w:numId="9">
    <w:abstractNumId w:val="20"/>
  </w:num>
  <w:num w:numId="10">
    <w:abstractNumId w:val="15"/>
  </w:num>
  <w:num w:numId="11">
    <w:abstractNumId w:val="10"/>
  </w:num>
  <w:num w:numId="12">
    <w:abstractNumId w:val="1"/>
  </w:num>
  <w:num w:numId="13">
    <w:abstractNumId w:val="8"/>
  </w:num>
  <w:num w:numId="14">
    <w:abstractNumId w:val="13"/>
  </w:num>
  <w:num w:numId="15">
    <w:abstractNumId w:val="21"/>
  </w:num>
  <w:num w:numId="16">
    <w:abstractNumId w:val="18"/>
  </w:num>
  <w:num w:numId="17">
    <w:abstractNumId w:val="9"/>
  </w:num>
  <w:num w:numId="18">
    <w:abstractNumId w:val="17"/>
  </w:num>
  <w:num w:numId="19">
    <w:abstractNumId w:val="19"/>
  </w:num>
  <w:num w:numId="20">
    <w:abstractNumId w:val="16"/>
  </w:num>
  <w:num w:numId="21">
    <w:abstractNumId w:val="12"/>
  </w:num>
  <w:num w:numId="22">
    <w:abstractNumId w:val="5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D148D3E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2024-11-28T16:35:00Z</dcterms:modified>
</cp:coreProperties>
</file>