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00" w:rsidRDefault="00F42F00" w:rsidP="00F42F0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10 классе по теме: «</w:t>
      </w:r>
      <w:r w:rsidRPr="00F42F00">
        <w:rPr>
          <w:rFonts w:ascii="Arial Black" w:hAnsi="Arial Black" w:cs="Arial"/>
          <w:sz w:val="36"/>
          <w:szCs w:val="36"/>
        </w:rPr>
        <w:t>Профилактика и первая помощь при отравлениях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F42F00" w:rsidRDefault="00F42F00" w:rsidP="00F42F0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42F00" w:rsidRDefault="00F42F00" w:rsidP="00F42F0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271C5" w:rsidRDefault="006271C5"/>
    <w:p w:rsidR="00F42F00" w:rsidRPr="00F42F00" w:rsidRDefault="00F42F00" w:rsidP="00F42F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2F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F42F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"Первая помощь при отравлениях" в соответствии с требованиями ФГОС: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2035"/>
        <w:gridCol w:w="1439"/>
        <w:gridCol w:w="1464"/>
        <w:gridCol w:w="1654"/>
      </w:tblGrid>
      <w:tr w:rsidR="00F42F00" w:rsidRPr="00F42F00" w:rsidTr="00F42F00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присутствия и готовности учащихся.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 на вопросы учителя.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Фронтальная работа.</w:t>
            </w: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Учебные материалы.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Вербальная оценка активности учащихся.</w:t>
            </w: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правил поведения на уроке.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положительного эмоционального настроя.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Настрой на урок.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усвоенных знаний</w:t>
            </w: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по предыдущей теме (источники опасности в быту).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Опрос, дискуссия.</w:t>
            </w: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Записи на доске.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активностью учащихся.</w:t>
            </w: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Напоминание о поведенческих факторах риска и безопасных покупках.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Вспоминают информацию.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Сообщение темы и целей урока.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задают вопросы.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Инструктаж.</w:t>
            </w: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Обратная связь (вопросы о теме урока).</w:t>
            </w: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Изложение материала по классификации бытовых отравлений.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Конспектирование, задавание вопросов.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 с элементами беседы.</w:t>
            </w: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плакаты, раздаточные материалы.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материала.</w:t>
            </w: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Рассказ о причинах бытовых отравлений.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примеров.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Проблемно</w:t>
            </w: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изложение.</w:t>
            </w: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Учебники, дополнител</w:t>
            </w: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ьные источники.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Устный опрос, тесты.</w:t>
            </w: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Описание симптомов отравлений.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Взаимодействие с учителем.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практического занятия по алгоритму оказания первой помощи.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практических упражнениях.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Практическая работа.</w:t>
            </w: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Манекены, аптечка.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выполнением практики.</w:t>
            </w: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ситуационных задач.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Решение задач в группах.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Групповая работа.</w:t>
            </w: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Раздаточные материалы с задачами.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результатов групповой работы.</w:t>
            </w: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Предложение учащимся оценить свои знания и эмоции после занятия.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своего состояния и результатов.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Индивидуальная рефлексия.</w:t>
            </w: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Письменные памятки.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 на уровне понимания.</w:t>
            </w: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урока, обобщение изученного материала.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Итоговая беседа.</w:t>
            </w: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общей активности на уроке.</w:t>
            </w:r>
          </w:p>
        </w:tc>
      </w:tr>
      <w:tr w:rsidR="00F42F00" w:rsidRPr="00F42F00" w:rsidTr="00F42F0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308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Озвучивание домашних заданий.</w:t>
            </w:r>
          </w:p>
        </w:tc>
        <w:tc>
          <w:tcPr>
            <w:tcW w:w="2005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 заданий в тетради.</w:t>
            </w:r>
          </w:p>
        </w:tc>
        <w:tc>
          <w:tcPr>
            <w:tcW w:w="14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Инструктаж.</w:t>
            </w:r>
          </w:p>
        </w:tc>
        <w:tc>
          <w:tcPr>
            <w:tcW w:w="1434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Учебник, кроссворд.</w:t>
            </w:r>
          </w:p>
        </w:tc>
        <w:tc>
          <w:tcPr>
            <w:tcW w:w="1609" w:type="dxa"/>
            <w:vAlign w:val="center"/>
            <w:hideMark/>
          </w:tcPr>
          <w:p w:rsidR="00F42F00" w:rsidRPr="00F42F00" w:rsidRDefault="00F42F00" w:rsidP="00F42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домашнего задания на следующем уроке.</w:t>
            </w:r>
          </w:p>
        </w:tc>
      </w:tr>
    </w:tbl>
    <w:p w:rsidR="00F42F00" w:rsidRDefault="00F42F00" w:rsidP="00F42F00">
      <w:pPr>
        <w:spacing w:before="100" w:beforeAutospacing="1" w:after="100" w:afterAutospacing="1" w:line="240" w:lineRule="auto"/>
      </w:pPr>
      <w:r w:rsidRPr="00F42F00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bookmarkStart w:id="0" w:name="_GoBack"/>
      <w:bookmarkEnd w:id="0"/>
      <w:r w:rsidRPr="00F42F00">
        <w:rPr>
          <w:rFonts w:ascii="Arial" w:eastAsia="Times New Roman" w:hAnsi="Arial" w:cs="Arial"/>
          <w:sz w:val="24"/>
          <w:szCs w:val="24"/>
          <w:lang w:eastAsia="ru-RU"/>
        </w:rPr>
        <w:t xml:space="preserve"> отражает основные этапы урока и организует взаимодействие между учителем и учениками, а также использованные методы и средства обучения.</w:t>
      </w:r>
    </w:p>
    <w:sectPr w:rsidR="00F42F00" w:rsidSect="00F42F00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00"/>
    <w:rsid w:val="006271C5"/>
    <w:rsid w:val="00F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11ED"/>
  <w15:chartTrackingRefBased/>
  <w15:docId w15:val="{2C1E9BAD-A026-4201-B8C7-159C7DDF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F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F0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4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2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2024-10-24T09:07:00Z</dcterms:created>
  <dcterms:modified xsi:type="dcterms:W3CDTF">2024-10-24T09:12:00Z</dcterms:modified>
</cp:coreProperties>
</file>