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77" w:rsidRDefault="00353A77" w:rsidP="00353A7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10 классе по теме: «</w:t>
      </w:r>
      <w:r w:rsidRPr="00353A77">
        <w:rPr>
          <w:rFonts w:ascii="Arial Black" w:hAnsi="Arial Black" w:cs="Arial"/>
          <w:sz w:val="36"/>
          <w:szCs w:val="36"/>
        </w:rPr>
        <w:t>Источники опасности в быту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353A77" w:rsidRDefault="00353A77" w:rsidP="00353A77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53A77" w:rsidRDefault="00353A77" w:rsidP="00353A7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45448F" w:rsidRDefault="0045448F"/>
    <w:p w:rsidR="00353A77" w:rsidRPr="00353A77" w:rsidRDefault="00353A77" w:rsidP="00353A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3A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353A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ОБЗР, оформленная в виде текстовой таблицы:</w:t>
      </w:r>
    </w:p>
    <w:tbl>
      <w:tblPr>
        <w:tblW w:w="114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2551"/>
        <w:gridCol w:w="1621"/>
        <w:gridCol w:w="1498"/>
        <w:gridCol w:w="1922"/>
      </w:tblGrid>
      <w:tr w:rsidR="00353A77" w:rsidRPr="00353A77" w:rsidTr="00353A77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присутствия, подготовка оборудования, создание положительного настроя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подготавливают материалы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организационные моменты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проектор, экран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и настроением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теме "Влияние поведения на безопасность", опрос о прошлой теме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Вспоминают и обсуждают пройденный материал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обсуждение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ответов, вовлеченность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темы урока и целей занятия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вниманием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Классификация источников опасности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и объяснение понятий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Записывают, задают вопросы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работа в группах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пособия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понимания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Физические источники опасности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примеров и характеристик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в группах, приводят примеры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обсуждение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Химические источник</w:t>
            </w: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опасности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Объяснение, работа с примерами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примерами, обсуждение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практическое задание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Образцы химических веществ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понимания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Поведенческие факторы риска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различных ситуаций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ситуации в группах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обсуждение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Ситуационные карточки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групповой работы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Профилактика бытовых опасностей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мер профилактики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над задачами, обсуждение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практическое задание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Чек-листы, раздаточные материалы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практического задания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Права потребителя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Изложение основ законодательства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и анализ примеров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групповая работа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Безопасные покупки в Интернете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признаков надежных магазинов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примерами, обсуждение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работа в группах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понимания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Практические меры безопасности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рекомендаций для практической работы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Составляют списки, обсуждают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Практическая работа, групповая работа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выполнения практического задания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Предложение оценить свои эмоции и состояние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свою работу, делятся впечатлениями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Обсуждение, </w:t>
            </w:r>
            <w:proofErr w:type="spellStart"/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саморефлексия</w:t>
            </w:r>
            <w:proofErr w:type="spellEnd"/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учащихся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активного участия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обсуждение итогов урока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вовлечённостью</w:t>
            </w:r>
          </w:p>
        </w:tc>
      </w:tr>
      <w:tr w:rsidR="00353A77" w:rsidRPr="00353A77" w:rsidTr="00353A77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64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и объяснение домашнего задания</w:t>
            </w:r>
          </w:p>
        </w:tc>
        <w:tc>
          <w:tcPr>
            <w:tcW w:w="252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задания</w:t>
            </w:r>
          </w:p>
        </w:tc>
        <w:tc>
          <w:tcPr>
            <w:tcW w:w="1591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объявление</w:t>
            </w:r>
          </w:p>
        </w:tc>
        <w:tc>
          <w:tcPr>
            <w:tcW w:w="1468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877" w:type="dxa"/>
            <w:vAlign w:val="center"/>
            <w:hideMark/>
          </w:tcPr>
          <w:p w:rsidR="00353A77" w:rsidRPr="00353A77" w:rsidRDefault="00353A77" w:rsidP="00353A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A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задания на следующем уроке</w:t>
            </w:r>
          </w:p>
        </w:tc>
      </w:tr>
    </w:tbl>
    <w:p w:rsidR="00353A77" w:rsidRDefault="00353A77" w:rsidP="00353A77">
      <w:pPr>
        <w:spacing w:before="100" w:beforeAutospacing="1" w:after="100" w:afterAutospacing="1" w:line="240" w:lineRule="auto"/>
      </w:pPr>
      <w:r w:rsidRPr="00353A77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r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</w:t>
      </w:r>
      <w:bookmarkStart w:id="0" w:name="_GoBack"/>
      <w:bookmarkEnd w:id="0"/>
      <w:r w:rsidRPr="00353A77">
        <w:rPr>
          <w:rFonts w:ascii="Arial" w:eastAsia="Times New Roman" w:hAnsi="Arial" w:cs="Arial"/>
          <w:sz w:val="24"/>
          <w:szCs w:val="24"/>
          <w:lang w:eastAsia="ru-RU"/>
        </w:rPr>
        <w:t xml:space="preserve"> отражает основные этапы урока, действия учителя и учащихся, а также используемые методы, средства обучения и оценочные средства.</w:t>
      </w:r>
    </w:p>
    <w:sectPr w:rsidR="00353A77" w:rsidSect="00353A77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77"/>
    <w:rsid w:val="00353A77"/>
    <w:rsid w:val="004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5D22"/>
  <w15:chartTrackingRefBased/>
  <w15:docId w15:val="{A9A011DA-627C-435D-B7EE-B434F6A7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A7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5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3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2024-10-23T13:58:00Z</dcterms:created>
  <dcterms:modified xsi:type="dcterms:W3CDTF">2024-10-23T14:01:00Z</dcterms:modified>
</cp:coreProperties>
</file>