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1C124F4F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4D57F5">
        <w:rPr>
          <w:rFonts w:ascii="Arial Black" w:hAnsi="Arial Black"/>
          <w:sz w:val="40"/>
          <w:szCs w:val="40"/>
        </w:rPr>
        <w:t>8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3E20B8" w:rsidRPr="003E20B8">
        <w:rPr>
          <w:rFonts w:ascii="Arial Black" w:hAnsi="Arial Black"/>
          <w:sz w:val="40"/>
          <w:szCs w:val="40"/>
        </w:rPr>
        <w:t>П</w:t>
      </w:r>
      <w:bookmarkStart w:id="0" w:name="_GoBack"/>
      <w:bookmarkEnd w:id="0"/>
      <w:r w:rsidR="003E20B8" w:rsidRPr="003E20B8">
        <w:rPr>
          <w:rFonts w:ascii="Arial Black" w:hAnsi="Arial Black"/>
          <w:sz w:val="40"/>
          <w:szCs w:val="40"/>
        </w:rPr>
        <w:t>редупреждение ситуаций криминального характера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3E20B8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79EB8C67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5C76421A" w14:textId="3A4314FD" w:rsidR="00E13369" w:rsidRDefault="00E13369" w:rsidP="00E13369">
      <w:pPr>
        <w:rPr>
          <w:rFonts w:ascii="Arial" w:hAnsi="Arial" w:cs="Arial"/>
          <w:sz w:val="24"/>
          <w:szCs w:val="24"/>
        </w:rPr>
      </w:pPr>
    </w:p>
    <w:p w14:paraId="3A88F9AA" w14:textId="05795AB3" w:rsidR="009E0D6E" w:rsidRDefault="009E0D6E" w:rsidP="00E13369">
      <w:pPr>
        <w:rPr>
          <w:rFonts w:ascii="Arial" w:hAnsi="Arial" w:cs="Arial"/>
          <w:sz w:val="24"/>
          <w:szCs w:val="24"/>
        </w:rPr>
      </w:pPr>
      <w:r w:rsidRPr="009E0D6E">
        <w:rPr>
          <w:rFonts w:ascii="Arial" w:hAnsi="Arial" w:cs="Arial"/>
          <w:b/>
          <w:bCs/>
          <w:sz w:val="24"/>
          <w:szCs w:val="24"/>
        </w:rPr>
        <w:t>Карта памяти — это</w:t>
      </w:r>
      <w:r w:rsidRPr="009E0D6E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9E0D6E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7A8174EA" w14:textId="77777777" w:rsidR="003E20B8" w:rsidRPr="003E20B8" w:rsidRDefault="003E20B8" w:rsidP="003E20B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</w:t>
      </w:r>
    </w:p>
    <w:p w14:paraId="536F2EEA" w14:textId="77777777" w:rsidR="003E20B8" w:rsidRPr="003E20B8" w:rsidRDefault="003E20B8" w:rsidP="003E20B8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"Предупреждение ситуаций криминального характера"</w:t>
      </w:r>
    </w:p>
    <w:p w14:paraId="6B67B53A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3ABF19D7">
          <v:rect id="_x0000_i1025" style="width:0;height:1.5pt" o:hralign="center" o:hrstd="t" o:hr="t" fillcolor="#a0a0a0" stroked="f"/>
        </w:pict>
      </w:r>
    </w:p>
    <w:p w14:paraId="04A05355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Определение криминальных ситуаций</w:t>
      </w:r>
    </w:p>
    <w:p w14:paraId="15A98EAA" w14:textId="77777777" w:rsidR="003E20B8" w:rsidRPr="003E20B8" w:rsidRDefault="003E20B8" w:rsidP="003E20B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это?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br/>
        <w:t>События, связанные с нарушением закона, которые могут угрожать безопасности личности и имущества.</w:t>
      </w:r>
    </w:p>
    <w:p w14:paraId="24D2DEBC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504F0F91">
          <v:rect id="_x0000_i1026" style="width:0;height:1.5pt" o:hralign="center" o:hrstd="t" o:hr="t" fillcolor="#a0a0a0" stroked="f"/>
        </w:pict>
      </w:r>
    </w:p>
    <w:p w14:paraId="48B79702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Виды криминальных ситуаций</w:t>
      </w:r>
    </w:p>
    <w:p w14:paraId="4628F0DB" w14:textId="77777777" w:rsidR="003E20B8" w:rsidRPr="003E20B8" w:rsidRDefault="003E20B8" w:rsidP="003E20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Кражи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хищение чужого имущества.</w:t>
      </w:r>
    </w:p>
    <w:p w14:paraId="2BACE630" w14:textId="77777777" w:rsidR="003E20B8" w:rsidRPr="003E20B8" w:rsidRDefault="003E20B8" w:rsidP="003E20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Грабежи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открытое хищение с применением силы.</w:t>
      </w:r>
    </w:p>
    <w:p w14:paraId="2307971B" w14:textId="77777777" w:rsidR="003E20B8" w:rsidRPr="003E20B8" w:rsidRDefault="003E20B8" w:rsidP="003E20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Разбои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нападение с целью хищения.</w:t>
      </w:r>
    </w:p>
    <w:p w14:paraId="753CAE36" w14:textId="77777777" w:rsidR="003E20B8" w:rsidRPr="003E20B8" w:rsidRDefault="003E20B8" w:rsidP="003E20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Мошенничество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обман с целью получения выгоды.</w:t>
      </w:r>
    </w:p>
    <w:p w14:paraId="33F451CB" w14:textId="77777777" w:rsidR="003E20B8" w:rsidRPr="003E20B8" w:rsidRDefault="003E20B8" w:rsidP="003E20B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Вымогательство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требование имущества под угрозой.</w:t>
      </w:r>
    </w:p>
    <w:p w14:paraId="3EF29C1B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04150BF1">
          <v:rect id="_x0000_i1027" style="width:0;height:1.5pt" o:hralign="center" o:hrstd="t" o:hr="t" fillcolor="#a0a0a0" stroked="f"/>
        </w:pict>
      </w:r>
    </w:p>
    <w:p w14:paraId="7C5B9CF5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Статистика криминальных ситуаций</w:t>
      </w:r>
    </w:p>
    <w:p w14:paraId="61A16B72" w14:textId="77777777" w:rsidR="003E20B8" w:rsidRPr="003E20B8" w:rsidRDefault="003E20B8" w:rsidP="003E20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Тренды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рост или снижение определённых видов преступлений.</w:t>
      </w:r>
    </w:p>
    <w:p w14:paraId="08A3EBC7" w14:textId="77777777" w:rsidR="003E20B8" w:rsidRPr="003E20B8" w:rsidRDefault="003E20B8" w:rsidP="003E20B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Региональные особенности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какие преступления наиболее распространены в вашем регионе.</w:t>
      </w:r>
    </w:p>
    <w:p w14:paraId="1398F255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3677BCFF">
          <v:rect id="_x0000_i1028" style="width:0;height:1.5pt" o:hralign="center" o:hrstd="t" o:hr="t" fillcolor="#a0a0a0" stroked="f"/>
        </w:pict>
      </w:r>
    </w:p>
    <w:p w14:paraId="6D9573D4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Правила поведения с малознакомыми людьми</w:t>
      </w:r>
    </w:p>
    <w:p w14:paraId="19897AC3" w14:textId="77777777" w:rsidR="003E20B8" w:rsidRPr="003E20B8" w:rsidRDefault="003E20B8" w:rsidP="003E20B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Сохранение дистанции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не подходить слишком близко.</w:t>
      </w:r>
    </w:p>
    <w:p w14:paraId="4A37504C" w14:textId="77777777" w:rsidR="003E20B8" w:rsidRPr="003E20B8" w:rsidRDefault="003E20B8" w:rsidP="003E20B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Отказ от личной информации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не делитесь своими данными.</w:t>
      </w:r>
    </w:p>
    <w:p w14:paraId="47105C0F" w14:textId="77777777" w:rsidR="003E20B8" w:rsidRPr="003E20B8" w:rsidRDefault="003E20B8" w:rsidP="003E20B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Избегание уединенных мест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старайтесь находиться в людных местах.</w:t>
      </w:r>
    </w:p>
    <w:p w14:paraId="59A88D3B" w14:textId="77777777" w:rsidR="003E20B8" w:rsidRPr="003E20B8" w:rsidRDefault="003E20B8" w:rsidP="003E20B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Отказ от подарков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не принимайте угощения от незнакомцев.</w:t>
      </w:r>
    </w:p>
    <w:p w14:paraId="323EEBD9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2A9A4F11">
          <v:rect id="_x0000_i1029" style="width:0;height:1.5pt" o:hralign="center" o:hrstd="t" o:hr="t" fillcolor="#a0a0a0" stroked="f"/>
        </w:pict>
      </w:r>
    </w:p>
    <w:p w14:paraId="32EAAE63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Меры по предотвращению проникновения злоумышленников в дом</w:t>
      </w:r>
    </w:p>
    <w:p w14:paraId="7030DB89" w14:textId="77777777" w:rsidR="003E20B8" w:rsidRPr="003E20B8" w:rsidRDefault="003E20B8" w:rsidP="003E20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Технические средства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замки, видеонаблюдение, сигнализация.</w:t>
      </w:r>
    </w:p>
    <w:p w14:paraId="1D63133A" w14:textId="77777777" w:rsidR="003E20B8" w:rsidRPr="003E20B8" w:rsidRDefault="003E20B8" w:rsidP="003E20B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Организационные меры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осторожное обращение с ключами, взаимодействие с соседями.</w:t>
      </w:r>
    </w:p>
    <w:p w14:paraId="7CE566AB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7CD7FD23">
          <v:rect id="_x0000_i1030" style="width:0;height:1.5pt" o:hralign="center" o:hrstd="t" o:hr="t" fillcolor="#a0a0a0" stroked="f"/>
        </w:pict>
      </w:r>
    </w:p>
    <w:p w14:paraId="07A09CB8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Алгоритм действий при попытке проникновения</w:t>
      </w:r>
    </w:p>
    <w:p w14:paraId="37A8F637" w14:textId="77777777" w:rsidR="003E20B8" w:rsidRPr="003E20B8" w:rsidRDefault="003E20B8" w:rsidP="003E20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Сохранение спокойствия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контролируйте свои эмоции.</w:t>
      </w:r>
    </w:p>
    <w:p w14:paraId="67FA7EBC" w14:textId="77777777" w:rsidR="003E20B8" w:rsidRPr="003E20B8" w:rsidRDefault="003E20B8" w:rsidP="003E20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Вызов полиции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используйте телефон для экстренных вызовов.</w:t>
      </w:r>
    </w:p>
    <w:p w14:paraId="0FDCDB93" w14:textId="77777777" w:rsidR="003E20B8" w:rsidRPr="003E20B8" w:rsidRDefault="003E20B8" w:rsidP="003E20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Информирование соседей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дайте знать о происходящем.</w:t>
      </w:r>
    </w:p>
    <w:p w14:paraId="26E051BF" w14:textId="77777777" w:rsidR="003E20B8" w:rsidRPr="003E20B8" w:rsidRDefault="003E20B8" w:rsidP="003E20B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Включение света и шумовых приборов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создайте видимость присутствия.</w:t>
      </w:r>
    </w:p>
    <w:p w14:paraId="06ACE0D6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0517303D">
          <v:rect id="_x0000_i1031" style="width:0;height:1.5pt" o:hralign="center" o:hrstd="t" o:hr="t" fillcolor="#a0a0a0" stroked="f"/>
        </w:pict>
      </w:r>
    </w:p>
    <w:p w14:paraId="313A1A0E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Психологические аспекты</w:t>
      </w:r>
    </w:p>
    <w:p w14:paraId="1D065A4A" w14:textId="77777777" w:rsidR="003E20B8" w:rsidRPr="003E20B8" w:rsidRDefault="003E20B8" w:rsidP="003E20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Стресс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реакция на угрозу.</w:t>
      </w:r>
    </w:p>
    <w:p w14:paraId="17C27C23" w14:textId="77777777" w:rsidR="003E20B8" w:rsidRPr="003E20B8" w:rsidRDefault="003E20B8" w:rsidP="003E20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самоконтроля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дыхательные техники, анализ ситуации.</w:t>
      </w:r>
    </w:p>
    <w:p w14:paraId="1B21077C" w14:textId="77777777" w:rsidR="003E20B8" w:rsidRPr="003E20B8" w:rsidRDefault="003E20B8" w:rsidP="003E20B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Приемы противодействия агрессии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как сохранять спокойствие.</w:t>
      </w:r>
    </w:p>
    <w:p w14:paraId="5D28DF6F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65A245D6">
          <v:rect id="_x0000_i1032" style="width:0;height:1.5pt" o:hralign="center" o:hrstd="t" o:hr="t" fillcolor="#a0a0a0" stroked="f"/>
        </w:pict>
      </w:r>
    </w:p>
    <w:p w14:paraId="041098CB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Правовые аспекты самообороны</w:t>
      </w:r>
    </w:p>
    <w:p w14:paraId="0BC253B4" w14:textId="77777777" w:rsidR="003E20B8" w:rsidRPr="003E20B8" w:rsidRDefault="003E20B8" w:rsidP="003E20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Необходимая оборона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что это?</w:t>
      </w:r>
    </w:p>
    <w:p w14:paraId="3911DD75" w14:textId="77777777" w:rsidR="003E20B8" w:rsidRPr="003E20B8" w:rsidRDefault="003E20B8" w:rsidP="003E20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Пределы допустимой самообороны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когда можно защищаться.</w:t>
      </w:r>
    </w:p>
    <w:p w14:paraId="7D69ACC3" w14:textId="77777777" w:rsidR="003E20B8" w:rsidRPr="003E20B8" w:rsidRDefault="003E20B8" w:rsidP="003E20B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 за превышение</w:t>
      </w:r>
      <w:r w:rsidRPr="003E20B8">
        <w:rPr>
          <w:rFonts w:ascii="Arial" w:eastAsia="Times New Roman" w:hAnsi="Arial" w:cs="Arial"/>
          <w:sz w:val="24"/>
          <w:szCs w:val="24"/>
          <w:lang w:eastAsia="ru-RU"/>
        </w:rPr>
        <w:t>: что будет за превышение границ?</w:t>
      </w:r>
    </w:p>
    <w:p w14:paraId="5A15BE2F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1D5E0CFE">
          <v:rect id="_x0000_i1033" style="width:0;height:1.5pt" o:hralign="center" o:hrstd="t" o:hr="t" fillcolor="#a0a0a0" stroked="f"/>
        </w:pict>
      </w:r>
    </w:p>
    <w:p w14:paraId="0F2DE8F8" w14:textId="77777777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Рефлексия</w:t>
      </w:r>
    </w:p>
    <w:p w14:paraId="6F4F280A" w14:textId="77777777" w:rsidR="003E20B8" w:rsidRPr="003E20B8" w:rsidRDefault="003E20B8" w:rsidP="003E20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нового узнал?</w:t>
      </w:r>
    </w:p>
    <w:p w14:paraId="4ABFFF71" w14:textId="77777777" w:rsidR="003E20B8" w:rsidRPr="003E20B8" w:rsidRDefault="003E20B8" w:rsidP="003E20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удивило?</w:t>
      </w:r>
    </w:p>
    <w:p w14:paraId="42B77CF9" w14:textId="77777777" w:rsidR="003E20B8" w:rsidRPr="003E20B8" w:rsidRDefault="003E20B8" w:rsidP="003E20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Что запомнил?</w:t>
      </w:r>
    </w:p>
    <w:p w14:paraId="14423E04" w14:textId="77777777" w:rsidR="003E20B8" w:rsidRPr="003E20B8" w:rsidRDefault="003E20B8" w:rsidP="003E20B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Как теперь будешь действовать в опасных ситуациях?</w:t>
      </w:r>
    </w:p>
    <w:p w14:paraId="4C51E5F6" w14:textId="77777777" w:rsidR="003E20B8" w:rsidRPr="003E20B8" w:rsidRDefault="003E20B8" w:rsidP="003E2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pict w14:anchorId="3C25357B">
          <v:rect id="_x0000_i1034" style="width:0;height:1.5pt" o:hralign="center" o:hrstd="t" o:hr="t" fillcolor="#a0a0a0" stroked="f"/>
        </w:pict>
      </w:r>
    </w:p>
    <w:p w14:paraId="086338CE" w14:textId="2B83CF78" w:rsidR="003E20B8" w:rsidRPr="003E20B8" w:rsidRDefault="003E20B8" w:rsidP="003E20B8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E20B8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вам запомнить ключевые моменты урока и использовать их в будущем. Не забывайте, что безопасность — это ваша ответственность!</w:t>
      </w:r>
    </w:p>
    <w:sectPr w:rsidR="003E20B8" w:rsidRPr="003E20B8" w:rsidSect="003E20B8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391"/>
    <w:multiLevelType w:val="multilevel"/>
    <w:tmpl w:val="4A2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6860"/>
    <w:multiLevelType w:val="multilevel"/>
    <w:tmpl w:val="D25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36D82"/>
    <w:multiLevelType w:val="multilevel"/>
    <w:tmpl w:val="BE8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407D0"/>
    <w:multiLevelType w:val="multilevel"/>
    <w:tmpl w:val="C95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83D40"/>
    <w:multiLevelType w:val="multilevel"/>
    <w:tmpl w:val="F61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753F"/>
    <w:multiLevelType w:val="multilevel"/>
    <w:tmpl w:val="A406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77BC5"/>
    <w:multiLevelType w:val="multilevel"/>
    <w:tmpl w:val="1850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231C4"/>
    <w:multiLevelType w:val="multilevel"/>
    <w:tmpl w:val="D8EE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37916"/>
    <w:multiLevelType w:val="multilevel"/>
    <w:tmpl w:val="2FE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836B2"/>
    <w:multiLevelType w:val="multilevel"/>
    <w:tmpl w:val="1D62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F1874"/>
    <w:multiLevelType w:val="multilevel"/>
    <w:tmpl w:val="B82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E0E30"/>
    <w:multiLevelType w:val="multilevel"/>
    <w:tmpl w:val="ED9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001001"/>
    <w:multiLevelType w:val="multilevel"/>
    <w:tmpl w:val="4B7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8695F"/>
    <w:multiLevelType w:val="multilevel"/>
    <w:tmpl w:val="7EF6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453CED"/>
    <w:multiLevelType w:val="multilevel"/>
    <w:tmpl w:val="032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D469CA"/>
    <w:multiLevelType w:val="multilevel"/>
    <w:tmpl w:val="6188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386CE4"/>
    <w:multiLevelType w:val="multilevel"/>
    <w:tmpl w:val="4532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82C38"/>
    <w:multiLevelType w:val="multilevel"/>
    <w:tmpl w:val="239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41781"/>
    <w:multiLevelType w:val="multilevel"/>
    <w:tmpl w:val="B63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8E06A9"/>
    <w:multiLevelType w:val="multilevel"/>
    <w:tmpl w:val="3DA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DF6196"/>
    <w:multiLevelType w:val="multilevel"/>
    <w:tmpl w:val="1EF6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6"/>
  </w:num>
  <w:num w:numId="7">
    <w:abstractNumId w:val="6"/>
  </w:num>
  <w:num w:numId="8">
    <w:abstractNumId w:val="20"/>
  </w:num>
  <w:num w:numId="9">
    <w:abstractNumId w:val="3"/>
  </w:num>
  <w:num w:numId="10">
    <w:abstractNumId w:val="13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17"/>
  </w:num>
  <w:num w:numId="16">
    <w:abstractNumId w:val="4"/>
  </w:num>
  <w:num w:numId="17">
    <w:abstractNumId w:val="10"/>
  </w:num>
  <w:num w:numId="18">
    <w:abstractNumId w:val="19"/>
  </w:num>
  <w:num w:numId="19">
    <w:abstractNumId w:val="14"/>
  </w:num>
  <w:num w:numId="20">
    <w:abstractNumId w:val="11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413FA"/>
    <w:rsid w:val="00072E1A"/>
    <w:rsid w:val="000867C8"/>
    <w:rsid w:val="00111208"/>
    <w:rsid w:val="001A04D1"/>
    <w:rsid w:val="001C3652"/>
    <w:rsid w:val="001D3D4F"/>
    <w:rsid w:val="00281C09"/>
    <w:rsid w:val="002B4694"/>
    <w:rsid w:val="003065C6"/>
    <w:rsid w:val="003629FF"/>
    <w:rsid w:val="003E20B8"/>
    <w:rsid w:val="004D57F5"/>
    <w:rsid w:val="00533350"/>
    <w:rsid w:val="005A6FA7"/>
    <w:rsid w:val="00640151"/>
    <w:rsid w:val="00662228"/>
    <w:rsid w:val="00663F03"/>
    <w:rsid w:val="006919F8"/>
    <w:rsid w:val="00884EEA"/>
    <w:rsid w:val="008C32D3"/>
    <w:rsid w:val="0091142D"/>
    <w:rsid w:val="00914C77"/>
    <w:rsid w:val="00955311"/>
    <w:rsid w:val="009720D7"/>
    <w:rsid w:val="009E0D6E"/>
    <w:rsid w:val="00A03A7A"/>
    <w:rsid w:val="00A33E9C"/>
    <w:rsid w:val="00A719AE"/>
    <w:rsid w:val="00B5773A"/>
    <w:rsid w:val="00BD3317"/>
    <w:rsid w:val="00BD5BDE"/>
    <w:rsid w:val="00BE230C"/>
    <w:rsid w:val="00C659E5"/>
    <w:rsid w:val="00C95030"/>
    <w:rsid w:val="00CE30C2"/>
    <w:rsid w:val="00D229E3"/>
    <w:rsid w:val="00D25361"/>
    <w:rsid w:val="00D374C1"/>
    <w:rsid w:val="00DB6EA9"/>
    <w:rsid w:val="00E13369"/>
    <w:rsid w:val="00E87065"/>
    <w:rsid w:val="00EF141A"/>
    <w:rsid w:val="00F24159"/>
    <w:rsid w:val="00F65A8C"/>
    <w:rsid w:val="00F74A87"/>
    <w:rsid w:val="00FA07EF"/>
    <w:rsid w:val="00FD2BD5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2024-10-09T13:08:00Z</dcterms:modified>
</cp:coreProperties>
</file>