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8D2074" w:rsidRPr="008D2074">
        <w:rPr>
          <w:rFonts w:ascii="Arial Black" w:hAnsi="Arial Black"/>
          <w:sz w:val="40"/>
          <w:szCs w:val="40"/>
        </w:rPr>
        <w:t>Пожарная безопасность в быту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8D207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p w:rsidR="008D2074" w:rsidRPr="008D2074" w:rsidRDefault="008D2074" w:rsidP="008D2074">
      <w:pPr>
        <w:pStyle w:val="a4"/>
        <w:rPr>
          <w:rFonts w:ascii="Arial" w:hAnsi="Arial" w:cs="Arial"/>
          <w:b/>
          <w:bCs/>
        </w:rPr>
      </w:pPr>
      <w:r w:rsidRPr="008D2074">
        <w:rPr>
          <w:rFonts w:ascii="Arial" w:hAnsi="Arial" w:cs="Arial"/>
          <w:b/>
          <w:bCs/>
        </w:rPr>
        <w:t>П</w:t>
      </w:r>
      <w:r w:rsidRPr="008D2074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"Пожарная безопасность в быту". Этот список поможет вам организовать занятие и убедиться, что все важные аспекты учтены.</w:t>
      </w:r>
    </w:p>
    <w:p w:rsidR="008D2074" w:rsidRPr="008D2074" w:rsidRDefault="008D2074" w:rsidP="008D2074">
      <w:pPr>
        <w:pStyle w:val="3"/>
        <w:rPr>
          <w:rFonts w:ascii="Arial" w:hAnsi="Arial" w:cs="Arial"/>
          <w:sz w:val="24"/>
          <w:szCs w:val="24"/>
        </w:rPr>
      </w:pPr>
      <w:r w:rsidRPr="008D2074">
        <w:rPr>
          <w:rFonts w:ascii="Arial" w:hAnsi="Arial" w:cs="Arial"/>
          <w:sz w:val="24"/>
          <w:szCs w:val="24"/>
        </w:rPr>
        <w:t>Чек-лист для проведения урока ОБЗР</w:t>
      </w:r>
    </w:p>
    <w:p w:rsidR="008D2074" w:rsidRPr="008D2074" w:rsidRDefault="008D2074" w:rsidP="008D2074">
      <w:pPr>
        <w:pStyle w:val="4"/>
        <w:rPr>
          <w:rFonts w:ascii="Arial" w:hAnsi="Arial" w:cs="Arial"/>
        </w:rPr>
      </w:pPr>
      <w:r w:rsidRPr="008D2074">
        <w:rPr>
          <w:rFonts w:ascii="Arial" w:hAnsi="Arial" w:cs="Arial"/>
        </w:rPr>
        <w:t>Подготовка к уроку</w:t>
      </w:r>
    </w:p>
    <w:p w:rsidR="008D2074" w:rsidRPr="008D2074" w:rsidRDefault="008D2074" w:rsidP="008D2074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0" type="#_x0000_t75" style="width:20.25pt;height:18pt" o:ole="">
            <v:imagedata r:id="rId6" o:title=""/>
          </v:shape>
          <w:control r:id="rId7" w:name="DefaultOcxName" w:shapeid="_x0000_i1370"/>
        </w:object>
      </w:r>
      <w:r w:rsidRPr="008D2074">
        <w:rPr>
          <w:rFonts w:ascii="Arial" w:hAnsi="Arial" w:cs="Arial"/>
        </w:rPr>
        <w:t>Определить дату и время проведения урока.</w:t>
      </w:r>
    </w:p>
    <w:p w:rsidR="008D2074" w:rsidRPr="008D2074" w:rsidRDefault="008D2074" w:rsidP="008D2074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9" type="#_x0000_t75" style="width:20.25pt;height:18pt" o:ole="">
            <v:imagedata r:id="rId6" o:title=""/>
          </v:shape>
          <w:control r:id="rId8" w:name="DefaultOcxName1" w:shapeid="_x0000_i1369"/>
        </w:object>
      </w:r>
      <w:r w:rsidRPr="008D2074">
        <w:rPr>
          <w:rFonts w:ascii="Arial" w:hAnsi="Arial" w:cs="Arial"/>
        </w:rPr>
        <w:t>Подготовить учебный план и технологическую карту занятия.</w:t>
      </w:r>
    </w:p>
    <w:p w:rsidR="008D2074" w:rsidRPr="008D2074" w:rsidRDefault="008D2074" w:rsidP="008D2074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9" w:name="DefaultOcxName2" w:shapeid="_x0000_i1368"/>
        </w:object>
      </w:r>
      <w:r w:rsidRPr="008D2074">
        <w:rPr>
          <w:rFonts w:ascii="Arial" w:hAnsi="Arial" w:cs="Arial"/>
        </w:rPr>
        <w:t>Подобрать и подготовить наглядные материалы (презентации, плакаты, видеоролики).</w:t>
      </w:r>
    </w:p>
    <w:p w:rsidR="008D2074" w:rsidRPr="008D2074" w:rsidRDefault="008D2074" w:rsidP="008D2074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7" type="#_x0000_t75" style="width:20.25pt;height:18pt" o:ole="">
            <v:imagedata r:id="rId6" o:title=""/>
          </v:shape>
          <w:control r:id="rId10" w:name="DefaultOcxName3" w:shapeid="_x0000_i1367"/>
        </w:object>
      </w:r>
      <w:r w:rsidRPr="008D2074">
        <w:rPr>
          <w:rFonts w:ascii="Arial" w:hAnsi="Arial" w:cs="Arial"/>
        </w:rPr>
        <w:t>Создать карточки с ситуациями для ролевых игр.</w:t>
      </w:r>
    </w:p>
    <w:p w:rsidR="008D2074" w:rsidRPr="008D2074" w:rsidRDefault="008D2074" w:rsidP="008D2074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6" type="#_x0000_t75" style="width:20.25pt;height:18pt" o:ole="">
            <v:imagedata r:id="rId6" o:title=""/>
          </v:shape>
          <w:control r:id="rId11" w:name="DefaultOcxName4" w:shapeid="_x0000_i1366"/>
        </w:object>
      </w:r>
      <w:r w:rsidRPr="008D2074">
        <w:rPr>
          <w:rFonts w:ascii="Arial" w:hAnsi="Arial" w:cs="Arial"/>
        </w:rPr>
        <w:t>Организовать показ учебных видеоматериалов по теме.</w:t>
      </w:r>
    </w:p>
    <w:p w:rsidR="008D2074" w:rsidRPr="008D2074" w:rsidRDefault="008D2074" w:rsidP="008D2074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5" type="#_x0000_t75" style="width:20.25pt;height:18pt" o:ole="">
            <v:imagedata r:id="rId6" o:title=""/>
          </v:shape>
          <w:control r:id="rId12" w:name="DefaultOcxName5" w:shapeid="_x0000_i1365"/>
        </w:object>
      </w:r>
      <w:r w:rsidRPr="008D2074">
        <w:rPr>
          <w:rFonts w:ascii="Arial" w:hAnsi="Arial" w:cs="Arial"/>
        </w:rPr>
        <w:t>Подготовить тесты и кроссворды для закрепления материала.</w:t>
      </w:r>
    </w:p>
    <w:p w:rsidR="008D2074" w:rsidRPr="008D2074" w:rsidRDefault="008D2074" w:rsidP="008D2074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4" type="#_x0000_t75" style="width:20.25pt;height:18pt" o:ole="">
            <v:imagedata r:id="rId6" o:title=""/>
          </v:shape>
          <w:control r:id="rId13" w:name="DefaultOcxName6" w:shapeid="_x0000_i1364"/>
        </w:object>
      </w:r>
      <w:r w:rsidRPr="008D2074">
        <w:rPr>
          <w:rFonts w:ascii="Arial" w:hAnsi="Arial" w:cs="Arial"/>
        </w:rPr>
        <w:t>Убедиться в наличии необходимых средств обучения (огнетушитель, наборы для оказания первой помощи).</w:t>
      </w:r>
    </w:p>
    <w:p w:rsidR="008D2074" w:rsidRPr="008D2074" w:rsidRDefault="008D2074" w:rsidP="008D2074">
      <w:pPr>
        <w:pStyle w:val="4"/>
        <w:rPr>
          <w:rFonts w:ascii="Arial" w:hAnsi="Arial" w:cs="Arial"/>
        </w:rPr>
      </w:pPr>
      <w:r w:rsidRPr="008D2074">
        <w:rPr>
          <w:rFonts w:ascii="Arial" w:hAnsi="Arial" w:cs="Arial"/>
        </w:rPr>
        <w:t>Организация урока</w:t>
      </w:r>
    </w:p>
    <w:p w:rsidR="008D2074" w:rsidRPr="008D2074" w:rsidRDefault="008D2074" w:rsidP="008D2074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14" w:name="DefaultOcxName7" w:shapeid="_x0000_i1363"/>
        </w:object>
      </w:r>
      <w:r w:rsidRPr="008D2074">
        <w:rPr>
          <w:rFonts w:ascii="Arial" w:hAnsi="Arial" w:cs="Arial"/>
        </w:rPr>
        <w:t>Провести перекличку учащихся и проверить их готовность.</w:t>
      </w:r>
    </w:p>
    <w:p w:rsidR="008D2074" w:rsidRPr="008D2074" w:rsidRDefault="008D2074" w:rsidP="008D2074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15" w:name="DefaultOcxName8" w:shapeid="_x0000_i1362"/>
        </w:object>
      </w:r>
      <w:r w:rsidRPr="008D2074">
        <w:rPr>
          <w:rFonts w:ascii="Arial" w:hAnsi="Arial" w:cs="Arial"/>
        </w:rPr>
        <w:t>Создать положительный эмоциональный настрой у учеников.</w:t>
      </w:r>
    </w:p>
    <w:p w:rsidR="008D2074" w:rsidRPr="008D2074" w:rsidRDefault="008D2074" w:rsidP="008D2074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16" w:name="DefaultOcxName9" w:shapeid="_x0000_i1361"/>
        </w:object>
      </w:r>
      <w:r w:rsidRPr="008D2074">
        <w:rPr>
          <w:rFonts w:ascii="Arial" w:hAnsi="Arial" w:cs="Arial"/>
        </w:rPr>
        <w:t>Напомнить о правилах поведения на уроке и о необходимости отключения мобильных телефонов.</w:t>
      </w:r>
    </w:p>
    <w:p w:rsidR="008D2074" w:rsidRPr="008D2074" w:rsidRDefault="008D2074" w:rsidP="008D2074">
      <w:pPr>
        <w:pStyle w:val="4"/>
        <w:rPr>
          <w:rFonts w:ascii="Arial" w:hAnsi="Arial" w:cs="Arial"/>
        </w:rPr>
      </w:pPr>
      <w:r w:rsidRPr="008D2074">
        <w:rPr>
          <w:rFonts w:ascii="Arial" w:hAnsi="Arial" w:cs="Arial"/>
        </w:rPr>
        <w:t>Актуализация знаний</w:t>
      </w:r>
    </w:p>
    <w:p w:rsidR="008D2074" w:rsidRPr="008D2074" w:rsidRDefault="008D2074" w:rsidP="008D2074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17" w:name="DefaultOcxName10" w:shapeid="_x0000_i1360"/>
        </w:object>
      </w:r>
      <w:r w:rsidRPr="008D2074">
        <w:rPr>
          <w:rFonts w:ascii="Arial" w:hAnsi="Arial" w:cs="Arial"/>
        </w:rPr>
        <w:t>Провести опрос или обсуждение на тему "Безопасная эксплуатация бытовых приборов".</w:t>
      </w:r>
    </w:p>
    <w:p w:rsidR="008D2074" w:rsidRPr="008D2074" w:rsidRDefault="008D2074" w:rsidP="008D2074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18" w:name="DefaultOcxName11" w:shapeid="_x0000_i1359"/>
        </w:object>
      </w:r>
      <w:r w:rsidRPr="008D2074">
        <w:rPr>
          <w:rFonts w:ascii="Arial" w:hAnsi="Arial" w:cs="Arial"/>
        </w:rPr>
        <w:t>Обсудить предыдущие темы: электробезопасность, правила оказания первой помощи.</w:t>
      </w:r>
    </w:p>
    <w:p w:rsidR="008D2074" w:rsidRPr="008D2074" w:rsidRDefault="008D2074" w:rsidP="008D2074">
      <w:pPr>
        <w:pStyle w:val="4"/>
        <w:rPr>
          <w:rFonts w:ascii="Arial" w:hAnsi="Arial" w:cs="Arial"/>
        </w:rPr>
      </w:pPr>
      <w:r w:rsidRPr="008D2074">
        <w:rPr>
          <w:rFonts w:ascii="Arial" w:hAnsi="Arial" w:cs="Arial"/>
        </w:rPr>
        <w:lastRenderedPageBreak/>
        <w:t>Основная часть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8" type="#_x0000_t75" style="width:20.25pt;height:18pt" o:ole="">
            <v:imagedata r:id="rId6" o:title=""/>
          </v:shape>
          <w:control r:id="rId19" w:name="DefaultOcxName12" w:shapeid="_x0000_i1358"/>
        </w:object>
      </w:r>
      <w:r w:rsidRPr="008D2074">
        <w:rPr>
          <w:rFonts w:ascii="Arial" w:hAnsi="Arial" w:cs="Arial"/>
        </w:rPr>
        <w:t>Сообщить тему урока и цели занятия.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20" w:name="DefaultOcxName13" w:shapeid="_x0000_i1357"/>
        </w:object>
      </w:r>
      <w:r w:rsidRPr="008D2074">
        <w:rPr>
          <w:rFonts w:ascii="Arial" w:hAnsi="Arial" w:cs="Arial"/>
        </w:rPr>
        <w:t>Презентовать определение пожара и факторы его развития.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21" w:name="DefaultOcxName14" w:shapeid="_x0000_i1356"/>
        </w:object>
      </w:r>
      <w:r w:rsidRPr="008D2074">
        <w:rPr>
          <w:rFonts w:ascii="Arial" w:hAnsi="Arial" w:cs="Arial"/>
        </w:rPr>
        <w:t>Обсудить стадии развития огня.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22" w:name="DefaultOcxName15" w:shapeid="_x0000_i1355"/>
        </w:object>
      </w:r>
      <w:r w:rsidRPr="008D2074">
        <w:rPr>
          <w:rFonts w:ascii="Arial" w:hAnsi="Arial" w:cs="Arial"/>
        </w:rPr>
        <w:t>Провести практическое задание по обсуждению сценариев.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23" w:name="DefaultOcxName16" w:shapeid="_x0000_i1354"/>
        </w:object>
      </w:r>
      <w:r w:rsidRPr="008D2074">
        <w:rPr>
          <w:rFonts w:ascii="Arial" w:hAnsi="Arial" w:cs="Arial"/>
        </w:rPr>
        <w:t>Рассказать о причинах возникновения возгораний и их последствиях.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24" w:name="DefaultOcxName17" w:shapeid="_x0000_i1353"/>
        </w:object>
      </w:r>
      <w:r w:rsidRPr="008D2074">
        <w:rPr>
          <w:rFonts w:ascii="Arial" w:hAnsi="Arial" w:cs="Arial"/>
        </w:rPr>
        <w:t>Провести анализ статистики пожаров с учащимися.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25" w:name="DefaultOcxName18" w:shapeid="_x0000_i1352"/>
        </w:object>
      </w:r>
      <w:r w:rsidRPr="008D2074">
        <w:rPr>
          <w:rFonts w:ascii="Arial" w:hAnsi="Arial" w:cs="Arial"/>
        </w:rPr>
        <w:t>Объяснить алгоритм действий при пожаре и оказании первой помощи.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26" w:name="DefaultOcxName19" w:shapeid="_x0000_i1351"/>
        </w:object>
      </w:r>
      <w:r w:rsidRPr="008D2074">
        <w:rPr>
          <w:rFonts w:ascii="Arial" w:hAnsi="Arial" w:cs="Arial"/>
        </w:rPr>
        <w:t>Провести практическое занятие по ролевой игре "Действия при пожаре".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27" w:name="DefaultOcxName20" w:shapeid="_x0000_i1350"/>
        </w:object>
      </w:r>
      <w:r w:rsidRPr="008D2074">
        <w:rPr>
          <w:rFonts w:ascii="Arial" w:hAnsi="Arial" w:cs="Arial"/>
        </w:rPr>
        <w:t>Презентовать виды первичных средств для тушения огня и их применение.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28" w:name="DefaultOcxName21" w:shapeid="_x0000_i1349"/>
        </w:object>
      </w:r>
      <w:r w:rsidRPr="008D2074">
        <w:rPr>
          <w:rFonts w:ascii="Arial" w:hAnsi="Arial" w:cs="Arial"/>
        </w:rPr>
        <w:t>Провести демонстрацию использования огнетушителей.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29" w:name="DefaultOcxName22" w:shapeid="_x0000_i1348"/>
        </w:object>
      </w:r>
      <w:r w:rsidRPr="008D2074">
        <w:rPr>
          <w:rFonts w:ascii="Arial" w:hAnsi="Arial" w:cs="Arial"/>
        </w:rPr>
        <w:t>Провести интерактивное задание по вызову экстренных служб.</w:t>
      </w:r>
    </w:p>
    <w:p w:rsidR="008D2074" w:rsidRPr="008D2074" w:rsidRDefault="008D2074" w:rsidP="008D2074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30" w:name="DefaultOcxName23" w:shapeid="_x0000_i1347"/>
        </w:object>
      </w:r>
      <w:r w:rsidRPr="008D2074">
        <w:rPr>
          <w:rFonts w:ascii="Arial" w:hAnsi="Arial" w:cs="Arial"/>
        </w:rPr>
        <w:t>Обсудить права и обязанности граждан в области пожарной безопасности.</w:t>
      </w:r>
    </w:p>
    <w:p w:rsidR="008D2074" w:rsidRPr="008D2074" w:rsidRDefault="008D2074" w:rsidP="008D2074">
      <w:pPr>
        <w:pStyle w:val="4"/>
        <w:rPr>
          <w:rFonts w:ascii="Arial" w:hAnsi="Arial" w:cs="Arial"/>
        </w:rPr>
      </w:pPr>
      <w:r w:rsidRPr="008D2074">
        <w:rPr>
          <w:rFonts w:ascii="Arial" w:hAnsi="Arial" w:cs="Arial"/>
        </w:rPr>
        <w:t>Заключение</w:t>
      </w:r>
    </w:p>
    <w:p w:rsidR="008D2074" w:rsidRPr="008D2074" w:rsidRDefault="008D2074" w:rsidP="008D207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31" w:name="DefaultOcxName24" w:shapeid="_x0000_i1346"/>
        </w:object>
      </w:r>
      <w:r w:rsidRPr="008D2074">
        <w:rPr>
          <w:rFonts w:ascii="Arial" w:hAnsi="Arial" w:cs="Arial"/>
        </w:rPr>
        <w:t>Провести рефлексию: оценить эмоциональное состояние и результаты работы учащихся.</w:t>
      </w:r>
    </w:p>
    <w:p w:rsidR="008D2074" w:rsidRPr="008D2074" w:rsidRDefault="008D2074" w:rsidP="008D207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32" w:name="DefaultOcxName25" w:shapeid="_x0000_i1345"/>
        </w:object>
      </w:r>
      <w:r w:rsidRPr="008D2074">
        <w:rPr>
          <w:rFonts w:ascii="Arial" w:hAnsi="Arial" w:cs="Arial"/>
        </w:rPr>
        <w:t>Подвести итоги урока, выделить ключевые моменты.</w:t>
      </w:r>
    </w:p>
    <w:p w:rsidR="008D2074" w:rsidRPr="008D2074" w:rsidRDefault="008D2074" w:rsidP="008D207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33" w:name="DefaultOcxName26" w:shapeid="_x0000_i1344"/>
        </w:object>
      </w:r>
      <w:r w:rsidRPr="008D2074">
        <w:rPr>
          <w:rFonts w:ascii="Arial" w:hAnsi="Arial" w:cs="Arial"/>
        </w:rPr>
        <w:t>Мотивировать учащихся, побудить к соблюдению правил безопасности в быту.</w:t>
      </w:r>
    </w:p>
    <w:p w:rsidR="008D2074" w:rsidRPr="008D2074" w:rsidRDefault="008D2074" w:rsidP="008D2074">
      <w:pPr>
        <w:pStyle w:val="4"/>
        <w:rPr>
          <w:rFonts w:ascii="Arial" w:hAnsi="Arial" w:cs="Arial"/>
        </w:rPr>
      </w:pPr>
      <w:r w:rsidRPr="008D2074">
        <w:rPr>
          <w:rFonts w:ascii="Arial" w:hAnsi="Arial" w:cs="Arial"/>
        </w:rPr>
        <w:t>После урока</w:t>
      </w:r>
    </w:p>
    <w:p w:rsidR="008D2074" w:rsidRPr="008D2074" w:rsidRDefault="008D2074" w:rsidP="008D2074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34" w:name="DefaultOcxName27" w:shapeid="_x0000_i1343"/>
        </w:object>
      </w:r>
      <w:r w:rsidRPr="008D2074">
        <w:rPr>
          <w:rFonts w:ascii="Arial" w:hAnsi="Arial" w:cs="Arial"/>
        </w:rPr>
        <w:t>Оценить участие учащихся в уроке и их знания.</w:t>
      </w:r>
    </w:p>
    <w:p w:rsidR="008D2074" w:rsidRPr="008D2074" w:rsidRDefault="008D2074" w:rsidP="008D2074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35" w:name="DefaultOcxName28" w:shapeid="_x0000_i1342"/>
        </w:object>
      </w:r>
      <w:r w:rsidRPr="008D2074">
        <w:rPr>
          <w:rFonts w:ascii="Arial" w:hAnsi="Arial" w:cs="Arial"/>
        </w:rPr>
        <w:t>Подготовить домашнее задание и убедиться, что все ученики поняли задание.</w:t>
      </w:r>
    </w:p>
    <w:p w:rsidR="008D2074" w:rsidRPr="008D2074" w:rsidRDefault="008D2074" w:rsidP="008D2074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8D2074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36" w:name="DefaultOcxName29" w:shapeid="_x0000_i1341"/>
        </w:object>
      </w:r>
      <w:r w:rsidRPr="008D2074">
        <w:rPr>
          <w:rFonts w:ascii="Arial" w:hAnsi="Arial" w:cs="Arial"/>
        </w:rPr>
        <w:t>Собрать отзывы от учащихся о проведенном занятии для улучшения будущих уроков.</w:t>
      </w:r>
    </w:p>
    <w:p w:rsidR="008D2074" w:rsidRDefault="008D2074" w:rsidP="008D2074">
      <w:pPr>
        <w:pStyle w:val="3"/>
        <w:rPr>
          <w:rFonts w:ascii="Arial" w:hAnsi="Arial" w:cs="Arial"/>
          <w:sz w:val="24"/>
          <w:szCs w:val="24"/>
        </w:rPr>
      </w:pPr>
      <w:r w:rsidRPr="008D2074">
        <w:rPr>
          <w:rFonts w:ascii="Arial" w:hAnsi="Arial" w:cs="Arial"/>
          <w:sz w:val="24"/>
          <w:szCs w:val="24"/>
        </w:rPr>
        <w:t>Используйте этот чек-лист, чтобы убедиться, что ваш урок проходит гладко и эффективно, и чтобы обеспечить максимальную вовлеченность и понимание материала со стороны учащихся!</w:t>
      </w:r>
      <w:bookmarkStart w:id="0" w:name="_GoBack"/>
      <w:bookmarkEnd w:id="0"/>
    </w:p>
    <w:sectPr w:rsidR="008D2074" w:rsidSect="008D2074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544"/>
    <w:multiLevelType w:val="multilevel"/>
    <w:tmpl w:val="AE1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91F26"/>
    <w:multiLevelType w:val="multilevel"/>
    <w:tmpl w:val="673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866D3"/>
    <w:multiLevelType w:val="multilevel"/>
    <w:tmpl w:val="06A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6102C"/>
    <w:multiLevelType w:val="multilevel"/>
    <w:tmpl w:val="2FB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A5D74"/>
    <w:multiLevelType w:val="multilevel"/>
    <w:tmpl w:val="F70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35D0"/>
    <w:multiLevelType w:val="multilevel"/>
    <w:tmpl w:val="77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01286"/>
    <w:multiLevelType w:val="multilevel"/>
    <w:tmpl w:val="939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B251E"/>
    <w:multiLevelType w:val="multilevel"/>
    <w:tmpl w:val="78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454DC"/>
    <w:multiLevelType w:val="multilevel"/>
    <w:tmpl w:val="6E5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1012C"/>
    <w:multiLevelType w:val="multilevel"/>
    <w:tmpl w:val="269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023D2"/>
    <w:multiLevelType w:val="multilevel"/>
    <w:tmpl w:val="DDF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158E8"/>
    <w:multiLevelType w:val="multilevel"/>
    <w:tmpl w:val="159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336B1"/>
    <w:multiLevelType w:val="multilevel"/>
    <w:tmpl w:val="DE2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5454"/>
    <w:multiLevelType w:val="multilevel"/>
    <w:tmpl w:val="A6E4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64B86"/>
    <w:multiLevelType w:val="multilevel"/>
    <w:tmpl w:val="4A6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06D5C"/>
    <w:multiLevelType w:val="multilevel"/>
    <w:tmpl w:val="489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57948"/>
    <w:multiLevelType w:val="multilevel"/>
    <w:tmpl w:val="0A86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B40B3"/>
    <w:multiLevelType w:val="multilevel"/>
    <w:tmpl w:val="C5F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9381B"/>
    <w:multiLevelType w:val="multilevel"/>
    <w:tmpl w:val="4F0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D1099"/>
    <w:multiLevelType w:val="multilevel"/>
    <w:tmpl w:val="E0AA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919EE"/>
    <w:multiLevelType w:val="multilevel"/>
    <w:tmpl w:val="0A5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9670E"/>
    <w:multiLevelType w:val="multilevel"/>
    <w:tmpl w:val="C4A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871A40"/>
    <w:multiLevelType w:val="multilevel"/>
    <w:tmpl w:val="71D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A81213"/>
    <w:multiLevelType w:val="multilevel"/>
    <w:tmpl w:val="09E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71586E"/>
    <w:multiLevelType w:val="multilevel"/>
    <w:tmpl w:val="8E4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50166"/>
    <w:multiLevelType w:val="multilevel"/>
    <w:tmpl w:val="B1C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5"/>
  </w:num>
  <w:num w:numId="5">
    <w:abstractNumId w:val="18"/>
  </w:num>
  <w:num w:numId="6">
    <w:abstractNumId w:val="1"/>
  </w:num>
  <w:num w:numId="7">
    <w:abstractNumId w:val="10"/>
  </w:num>
  <w:num w:numId="8">
    <w:abstractNumId w:val="12"/>
  </w:num>
  <w:num w:numId="9">
    <w:abstractNumId w:val="22"/>
  </w:num>
  <w:num w:numId="10">
    <w:abstractNumId w:val="14"/>
  </w:num>
  <w:num w:numId="11">
    <w:abstractNumId w:val="2"/>
  </w:num>
  <w:num w:numId="12">
    <w:abstractNumId w:val="3"/>
  </w:num>
  <w:num w:numId="13">
    <w:abstractNumId w:val="17"/>
  </w:num>
  <w:num w:numId="14">
    <w:abstractNumId w:val="0"/>
  </w:num>
  <w:num w:numId="15">
    <w:abstractNumId w:val="16"/>
  </w:num>
  <w:num w:numId="16">
    <w:abstractNumId w:val="21"/>
  </w:num>
  <w:num w:numId="17">
    <w:abstractNumId w:val="23"/>
  </w:num>
  <w:num w:numId="18">
    <w:abstractNumId w:val="15"/>
  </w:num>
  <w:num w:numId="19">
    <w:abstractNumId w:val="20"/>
  </w:num>
  <w:num w:numId="20">
    <w:abstractNumId w:val="11"/>
  </w:num>
  <w:num w:numId="21">
    <w:abstractNumId w:val="6"/>
  </w:num>
  <w:num w:numId="22">
    <w:abstractNumId w:val="13"/>
  </w:num>
  <w:num w:numId="23">
    <w:abstractNumId w:val="24"/>
  </w:num>
  <w:num w:numId="24">
    <w:abstractNumId w:val="8"/>
  </w:num>
  <w:num w:numId="25">
    <w:abstractNumId w:val="19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876754"/>
    <w:rsid w:val="008810D1"/>
    <w:rsid w:val="00881711"/>
    <w:rsid w:val="008D2074"/>
    <w:rsid w:val="009916D3"/>
    <w:rsid w:val="00A145F5"/>
    <w:rsid w:val="00A332FB"/>
    <w:rsid w:val="00A54FF9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744F934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2024-10-08T14:29:00Z</dcterms:modified>
</cp:coreProperties>
</file>