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80809" w:rsidRPr="00D80809">
        <w:rPr>
          <w:rFonts w:ascii="Arial Black" w:hAnsi="Arial Black"/>
          <w:sz w:val="40"/>
          <w:szCs w:val="40"/>
        </w:rPr>
        <w:t>Основные опасности в быту. Предупреждение бытовых отравлений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8080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7164E1" w:rsidRDefault="007164E1" w:rsidP="001558AD">
      <w:pPr>
        <w:rPr>
          <w:rFonts w:ascii="Arial" w:hAnsi="Arial" w:cs="Arial"/>
          <w:sz w:val="24"/>
          <w:szCs w:val="24"/>
        </w:rPr>
      </w:pPr>
    </w:p>
    <w:p w:rsidR="00D80809" w:rsidRPr="00D80809" w:rsidRDefault="00D80809" w:rsidP="00D80809">
      <w:pPr>
        <w:pStyle w:val="a4"/>
        <w:rPr>
          <w:rFonts w:ascii="Arial" w:hAnsi="Arial" w:cs="Arial"/>
          <w:b/>
          <w:bCs/>
        </w:rPr>
      </w:pPr>
      <w:r w:rsidRPr="00D80809">
        <w:rPr>
          <w:rFonts w:ascii="Arial" w:hAnsi="Arial" w:cs="Arial"/>
          <w:b/>
          <w:bCs/>
        </w:rPr>
        <w:t>П</w:t>
      </w:r>
      <w:r w:rsidRPr="00D80809">
        <w:rPr>
          <w:rFonts w:ascii="Arial" w:hAnsi="Arial" w:cs="Arial"/>
          <w:b/>
          <w:bCs/>
        </w:rPr>
        <w:t>одробный чек-лист для учителя по успешному проведению урока ОБЗР на тему "Основные опасности в быту. Предупреждение бытовых отравлений":</w:t>
      </w:r>
    </w:p>
    <w:p w:rsidR="00D80809" w:rsidRPr="00D80809" w:rsidRDefault="00D80809" w:rsidP="00D80809">
      <w:pPr>
        <w:pStyle w:val="3"/>
        <w:rPr>
          <w:rFonts w:ascii="Arial" w:hAnsi="Arial" w:cs="Arial"/>
          <w:sz w:val="24"/>
          <w:szCs w:val="24"/>
        </w:rPr>
      </w:pPr>
      <w:r w:rsidRPr="00D80809">
        <w:rPr>
          <w:rFonts w:ascii="Arial" w:hAnsi="Arial" w:cs="Arial"/>
          <w:sz w:val="24"/>
          <w:szCs w:val="24"/>
        </w:rPr>
        <w:t>Чек-лист для учителя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Подготовка к уроку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20.25pt;height:18pt" o:ole="">
            <v:imagedata r:id="rId6" o:title=""/>
          </v:shape>
          <w:control r:id="rId7" w:name="DefaultOcxName" w:shapeid="_x0000_i1300"/>
        </w:object>
      </w:r>
      <w:r w:rsidRPr="00D80809">
        <w:rPr>
          <w:rFonts w:ascii="Arial" w:hAnsi="Arial" w:cs="Arial"/>
        </w:rPr>
        <w:t>Подготовить презентацию по теме урока.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8" w:name="DefaultOcxName1" w:shapeid="_x0000_i1299"/>
        </w:object>
      </w:r>
      <w:r w:rsidRPr="00D80809">
        <w:rPr>
          <w:rFonts w:ascii="Arial" w:hAnsi="Arial" w:cs="Arial"/>
        </w:rPr>
        <w:t>Разработать кроссворд для закрепления материала.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9" w:name="DefaultOcxName2" w:shapeid="_x0000_i1298"/>
        </w:object>
      </w:r>
      <w:r w:rsidRPr="00D80809">
        <w:rPr>
          <w:rFonts w:ascii="Arial" w:hAnsi="Arial" w:cs="Arial"/>
        </w:rPr>
        <w:t>Составить интеллект-карту по основным опасностям в быту.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10" w:name="DefaultOcxName3" w:shapeid="_x0000_i1297"/>
        </w:object>
      </w:r>
      <w:r w:rsidRPr="00D80809">
        <w:rPr>
          <w:rFonts w:ascii="Arial" w:hAnsi="Arial" w:cs="Arial"/>
        </w:rPr>
        <w:t>Подготовить чек-лист для учащихся о мерах безопасности.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11" w:name="DefaultOcxName4" w:shapeid="_x0000_i1296"/>
        </w:object>
      </w:r>
      <w:r w:rsidRPr="00D80809">
        <w:rPr>
          <w:rFonts w:ascii="Arial" w:hAnsi="Arial" w:cs="Arial"/>
        </w:rPr>
        <w:t>Создать технологическую карту занятия.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12" w:name="DefaultOcxName5" w:shapeid="_x0000_i1295"/>
        </w:object>
      </w:r>
      <w:r w:rsidRPr="00D80809">
        <w:rPr>
          <w:rFonts w:ascii="Arial" w:hAnsi="Arial" w:cs="Arial"/>
        </w:rPr>
        <w:t>Подготовить тесты для проверки знаний учащихся.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13" w:name="DefaultOcxName6" w:shapeid="_x0000_i1294"/>
        </w:object>
      </w:r>
      <w:r w:rsidRPr="00D80809">
        <w:rPr>
          <w:rFonts w:ascii="Arial" w:hAnsi="Arial" w:cs="Arial"/>
        </w:rPr>
        <w:t>Собрать интересные факты и примеры из жизни для обсуждения на уроке.</w:t>
      </w:r>
    </w:p>
    <w:p w:rsidR="00D80809" w:rsidRPr="00D80809" w:rsidRDefault="00D80809" w:rsidP="00D80809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14" w:name="DefaultOcxName7" w:shapeid="_x0000_i1293"/>
        </w:object>
      </w:r>
      <w:r w:rsidRPr="00D80809">
        <w:rPr>
          <w:rFonts w:ascii="Arial" w:hAnsi="Arial" w:cs="Arial"/>
        </w:rPr>
        <w:t>Подготовить демонстрационные материалы (плакаты, образцы средств химии).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Оборудование</w:t>
      </w:r>
    </w:p>
    <w:p w:rsidR="00D80809" w:rsidRPr="00D80809" w:rsidRDefault="00D80809" w:rsidP="00D8080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15" w:name="DefaultOcxName8" w:shapeid="_x0000_i1292"/>
        </w:object>
      </w:r>
      <w:r w:rsidRPr="00D80809">
        <w:rPr>
          <w:rFonts w:ascii="Arial" w:hAnsi="Arial" w:cs="Arial"/>
        </w:rPr>
        <w:t>Проверить работоспособность компьютера и проектора.</w:t>
      </w:r>
    </w:p>
    <w:p w:rsidR="00D80809" w:rsidRPr="00D80809" w:rsidRDefault="00D80809" w:rsidP="00D8080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16" w:name="DefaultOcxName9" w:shapeid="_x0000_i1291"/>
        </w:object>
      </w:r>
      <w:r w:rsidRPr="00D80809">
        <w:rPr>
          <w:rFonts w:ascii="Arial" w:hAnsi="Arial" w:cs="Arial"/>
        </w:rPr>
        <w:t>Убедиться, что все раздаточные материалы готовы (карточки с ситуационными задачами, плакаты).</w:t>
      </w:r>
    </w:p>
    <w:p w:rsidR="00D80809" w:rsidRPr="00D80809" w:rsidRDefault="00D80809" w:rsidP="00D80809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17" w:name="DefaultOcxName10" w:shapeid="_x0000_i1290"/>
        </w:object>
      </w:r>
      <w:r w:rsidRPr="00D80809">
        <w:rPr>
          <w:rFonts w:ascii="Arial" w:hAnsi="Arial" w:cs="Arial"/>
        </w:rPr>
        <w:t>Подготовить аптечку первой помощи для демонстрации.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lastRenderedPageBreak/>
        <w:t>Организация урока</w:t>
      </w:r>
    </w:p>
    <w:p w:rsidR="00D80809" w:rsidRPr="00D80809" w:rsidRDefault="00D80809" w:rsidP="00D8080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18" w:name="DefaultOcxName11" w:shapeid="_x0000_i1289"/>
        </w:object>
      </w:r>
      <w:r w:rsidRPr="00D80809">
        <w:rPr>
          <w:rFonts w:ascii="Arial" w:hAnsi="Arial" w:cs="Arial"/>
        </w:rPr>
        <w:t>Провести перекличку и проверить присутствие учащихся.</w:t>
      </w:r>
    </w:p>
    <w:p w:rsidR="00D80809" w:rsidRPr="00D80809" w:rsidRDefault="00D80809" w:rsidP="00D8080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19" w:name="DefaultOcxName12" w:shapeid="_x0000_i1288"/>
        </w:object>
      </w:r>
      <w:r w:rsidRPr="00D80809">
        <w:rPr>
          <w:rFonts w:ascii="Arial" w:hAnsi="Arial" w:cs="Arial"/>
        </w:rPr>
        <w:t>Подготовить учащихся к работе с проекционным экраном.</w:t>
      </w:r>
    </w:p>
    <w:p w:rsidR="00D80809" w:rsidRPr="00D80809" w:rsidRDefault="00D80809" w:rsidP="00D8080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20" w:name="DefaultOcxName13" w:shapeid="_x0000_i1287"/>
        </w:object>
      </w:r>
      <w:r w:rsidRPr="00D80809">
        <w:rPr>
          <w:rFonts w:ascii="Arial" w:hAnsi="Arial" w:cs="Arial"/>
        </w:rPr>
        <w:t>Напомнить о правилах поведения на уроке и отключении мобильных телефонов.</w:t>
      </w:r>
    </w:p>
    <w:p w:rsidR="00D80809" w:rsidRPr="00D80809" w:rsidRDefault="00D80809" w:rsidP="00D80809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21" w:name="DefaultOcxName14" w:shapeid="_x0000_i1286"/>
        </w:object>
      </w:r>
      <w:r w:rsidRPr="00D80809">
        <w:rPr>
          <w:rFonts w:ascii="Arial" w:hAnsi="Arial" w:cs="Arial"/>
        </w:rPr>
        <w:t>Создать позитивный эмоциональный настрой у класса.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Основная часть урока</w:t>
      </w:r>
    </w:p>
    <w:p w:rsidR="00D80809" w:rsidRPr="00D80809" w:rsidRDefault="00D80809" w:rsidP="00D8080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22" w:name="DefaultOcxName15" w:shapeid="_x0000_i1285"/>
        </w:object>
      </w:r>
      <w:r w:rsidRPr="00D80809">
        <w:rPr>
          <w:rFonts w:ascii="Arial" w:hAnsi="Arial" w:cs="Arial"/>
        </w:rPr>
        <w:t>Актуализировать знания учащихся по теме предыдущего урока.</w:t>
      </w:r>
    </w:p>
    <w:p w:rsidR="00D80809" w:rsidRPr="00D80809" w:rsidRDefault="00D80809" w:rsidP="00D8080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23" w:name="DefaultOcxName16" w:shapeid="_x0000_i1284"/>
        </w:object>
      </w:r>
      <w:r w:rsidRPr="00D80809">
        <w:rPr>
          <w:rFonts w:ascii="Arial" w:hAnsi="Arial" w:cs="Arial"/>
        </w:rPr>
        <w:t>Представить тему урока и цель занятия.</w:t>
      </w:r>
    </w:p>
    <w:p w:rsidR="00D80809" w:rsidRPr="00D80809" w:rsidRDefault="00D80809" w:rsidP="00D8080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24" w:name="DefaultOcxName17" w:shapeid="_x0000_i1283"/>
        </w:object>
      </w:r>
      <w:r w:rsidRPr="00D80809">
        <w:rPr>
          <w:rFonts w:ascii="Arial" w:hAnsi="Arial" w:cs="Arial"/>
        </w:rPr>
        <w:t>Объяснить каждую часть основной темы, включая классификацию опасностей, права потребителей и меры профилактики.</w:t>
      </w:r>
    </w:p>
    <w:p w:rsidR="00D80809" w:rsidRPr="00D80809" w:rsidRDefault="00D80809" w:rsidP="00D8080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2" type="#_x0000_t75" style="width:20.25pt;height:18pt" o:ole="">
            <v:imagedata r:id="rId6" o:title=""/>
          </v:shape>
          <w:control r:id="rId25" w:name="DefaultOcxName18" w:shapeid="_x0000_i1282"/>
        </w:object>
      </w:r>
      <w:r w:rsidRPr="00D80809">
        <w:rPr>
          <w:rFonts w:ascii="Arial" w:hAnsi="Arial" w:cs="Arial"/>
        </w:rPr>
        <w:t>Обсудить признаки отравлений и алгоритм оказания первой помощи.</w:t>
      </w:r>
    </w:p>
    <w:p w:rsidR="00D80809" w:rsidRPr="00D80809" w:rsidRDefault="00D80809" w:rsidP="00D80809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1" type="#_x0000_t75" style="width:20.25pt;height:18pt" o:ole="">
            <v:imagedata r:id="rId6" o:title=""/>
          </v:shape>
          <w:control r:id="rId26" w:name="DefaultOcxName19" w:shapeid="_x0000_i1281"/>
        </w:object>
      </w:r>
      <w:r w:rsidRPr="00D80809">
        <w:rPr>
          <w:rFonts w:ascii="Arial" w:hAnsi="Arial" w:cs="Arial"/>
        </w:rPr>
        <w:t>Провести практическое занятие: моделирование ситуаций и решение задач.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Рефлексия и оценка</w:t>
      </w:r>
    </w:p>
    <w:p w:rsidR="00D80809" w:rsidRPr="00D80809" w:rsidRDefault="00D80809" w:rsidP="00D8080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80" type="#_x0000_t75" style="width:20.25pt;height:18pt" o:ole="">
            <v:imagedata r:id="rId6" o:title=""/>
          </v:shape>
          <w:control r:id="rId27" w:name="DefaultOcxName20" w:shapeid="_x0000_i1280"/>
        </w:object>
      </w:r>
      <w:r w:rsidRPr="00D80809">
        <w:rPr>
          <w:rFonts w:ascii="Arial" w:hAnsi="Arial" w:cs="Arial"/>
        </w:rPr>
        <w:t>Провести рефлексию, позволяя учащимся оценить свои знания и эмоции после занятия.</w:t>
      </w:r>
    </w:p>
    <w:p w:rsidR="00D80809" w:rsidRPr="00D80809" w:rsidRDefault="00D80809" w:rsidP="00D8080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9" type="#_x0000_t75" style="width:20.25pt;height:18pt" o:ole="">
            <v:imagedata r:id="rId6" o:title=""/>
          </v:shape>
          <w:control r:id="rId28" w:name="DefaultOcxName21" w:shapeid="_x0000_i1279"/>
        </w:object>
      </w:r>
      <w:r w:rsidRPr="00D80809">
        <w:rPr>
          <w:rFonts w:ascii="Arial" w:hAnsi="Arial" w:cs="Arial"/>
        </w:rPr>
        <w:t>Обсудить, что нового они узнали и как это может помочь в жизни.</w:t>
      </w:r>
    </w:p>
    <w:p w:rsidR="00D80809" w:rsidRPr="00D80809" w:rsidRDefault="00D80809" w:rsidP="00D80809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8" type="#_x0000_t75" style="width:20.25pt;height:18pt" o:ole="">
            <v:imagedata r:id="rId6" o:title=""/>
          </v:shape>
          <w:control r:id="rId29" w:name="DefaultOcxName22" w:shapeid="_x0000_i1278"/>
        </w:object>
      </w:r>
      <w:r w:rsidRPr="00D80809">
        <w:rPr>
          <w:rFonts w:ascii="Arial" w:hAnsi="Arial" w:cs="Arial"/>
        </w:rPr>
        <w:t>Оценить участие учащихся в обсуждениях и практической части урока.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Заключение</w:t>
      </w:r>
    </w:p>
    <w:p w:rsidR="00D80809" w:rsidRPr="00D80809" w:rsidRDefault="00D80809" w:rsidP="00D80809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7" type="#_x0000_t75" style="width:20.25pt;height:18pt" o:ole="">
            <v:imagedata r:id="rId6" o:title=""/>
          </v:shape>
          <w:control r:id="rId30" w:name="DefaultOcxName23" w:shapeid="_x0000_i1277"/>
        </w:object>
      </w:r>
      <w:r w:rsidRPr="00D80809">
        <w:rPr>
          <w:rFonts w:ascii="Arial" w:hAnsi="Arial" w:cs="Arial"/>
        </w:rPr>
        <w:t>Подвести итоги урока, отметить успешные моменты и достижения учащихся.</w:t>
      </w:r>
    </w:p>
    <w:p w:rsidR="00D80809" w:rsidRPr="00D80809" w:rsidRDefault="00D80809" w:rsidP="00D80809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6" type="#_x0000_t75" style="width:20.25pt;height:18pt" o:ole="">
            <v:imagedata r:id="rId6" o:title=""/>
          </v:shape>
          <w:control r:id="rId31" w:name="DefaultOcxName24" w:shapeid="_x0000_i1276"/>
        </w:object>
      </w:r>
      <w:r w:rsidRPr="00D80809">
        <w:rPr>
          <w:rFonts w:ascii="Arial" w:hAnsi="Arial" w:cs="Arial"/>
        </w:rPr>
        <w:t>Объявить домашнее задание и объяснить его важность.</w:t>
      </w:r>
    </w:p>
    <w:p w:rsidR="00D80809" w:rsidRPr="00D80809" w:rsidRDefault="00D80809" w:rsidP="00D80809">
      <w:pPr>
        <w:pStyle w:val="4"/>
        <w:rPr>
          <w:rFonts w:ascii="Arial" w:hAnsi="Arial" w:cs="Arial"/>
        </w:rPr>
      </w:pPr>
      <w:r w:rsidRPr="00D80809">
        <w:rPr>
          <w:rFonts w:ascii="Arial" w:hAnsi="Arial" w:cs="Arial"/>
        </w:rPr>
        <w:t>После урока</w:t>
      </w:r>
    </w:p>
    <w:p w:rsidR="00D80809" w:rsidRPr="00D80809" w:rsidRDefault="00D80809" w:rsidP="00D8080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5" type="#_x0000_t75" style="width:20.25pt;height:18pt" o:ole="">
            <v:imagedata r:id="rId6" o:title=""/>
          </v:shape>
          <w:control r:id="rId32" w:name="DefaultOcxName25" w:shapeid="_x0000_i1275"/>
        </w:object>
      </w:r>
      <w:r w:rsidRPr="00D80809">
        <w:rPr>
          <w:rFonts w:ascii="Arial" w:hAnsi="Arial" w:cs="Arial"/>
        </w:rPr>
        <w:t>Оценить выполненные работы и проверить тесты.</w:t>
      </w:r>
    </w:p>
    <w:p w:rsidR="00D80809" w:rsidRPr="00D80809" w:rsidRDefault="00D80809" w:rsidP="00D8080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4" type="#_x0000_t75" style="width:20.25pt;height:18pt" o:ole="">
            <v:imagedata r:id="rId6" o:title=""/>
          </v:shape>
          <w:control r:id="rId33" w:name="DefaultOcxName26" w:shapeid="_x0000_i1274"/>
        </w:object>
      </w:r>
      <w:r w:rsidRPr="00D80809">
        <w:rPr>
          <w:rFonts w:ascii="Arial" w:hAnsi="Arial" w:cs="Arial"/>
        </w:rPr>
        <w:t>Собрать отзывы от учащихся о проведенном уроке для дальнейшего улучшения.</w:t>
      </w:r>
    </w:p>
    <w:p w:rsidR="00D80809" w:rsidRPr="00D80809" w:rsidRDefault="00D80809" w:rsidP="00D80809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D80809">
        <w:rPr>
          <w:rFonts w:ascii="Arial" w:hAnsi="Arial" w:cs="Arial"/>
        </w:rPr>
        <w:object w:dxaOrig="225" w:dyaOrig="225">
          <v:shape id="_x0000_i1273" type="#_x0000_t75" style="width:20.25pt;height:18pt" o:ole="">
            <v:imagedata r:id="rId6" o:title=""/>
          </v:shape>
          <w:control r:id="rId34" w:name="DefaultOcxName27" w:shapeid="_x0000_i1273"/>
        </w:object>
      </w:r>
      <w:r w:rsidRPr="00D80809">
        <w:rPr>
          <w:rFonts w:ascii="Arial" w:hAnsi="Arial" w:cs="Arial"/>
        </w:rPr>
        <w:t>Подготовить дополнительные материалы для следующего занятия, основываясь на выполненных заданиях и интересах класса.</w:t>
      </w:r>
    </w:p>
    <w:p w:rsidR="007164E1" w:rsidRDefault="00D80809" w:rsidP="00D80809">
      <w:pPr>
        <w:pStyle w:val="a4"/>
        <w:rPr>
          <w:rFonts w:ascii="Arial" w:hAnsi="Arial" w:cs="Arial"/>
        </w:rPr>
      </w:pPr>
      <w:r w:rsidRPr="00D80809">
        <w:rPr>
          <w:rFonts w:ascii="Arial" w:hAnsi="Arial" w:cs="Arial"/>
        </w:rPr>
        <w:t>Этот чек-лист поможет учителю организовать и провести урок эффективно, обеспечивая интерес и активное участие учащихся.</w:t>
      </w:r>
    </w:p>
    <w:sectPr w:rsidR="007164E1" w:rsidSect="00D80809">
      <w:pgSz w:w="11906" w:h="16838"/>
      <w:pgMar w:top="426" w:right="42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F26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A5D74"/>
    <w:multiLevelType w:val="multilevel"/>
    <w:tmpl w:val="F70E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235D0"/>
    <w:multiLevelType w:val="multilevel"/>
    <w:tmpl w:val="77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B251E"/>
    <w:multiLevelType w:val="multilevel"/>
    <w:tmpl w:val="78D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023D2"/>
    <w:multiLevelType w:val="multilevel"/>
    <w:tmpl w:val="DDF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9381B"/>
    <w:multiLevelType w:val="multilevel"/>
    <w:tmpl w:val="4F0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50166"/>
    <w:multiLevelType w:val="multilevel"/>
    <w:tmpl w:val="B1C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7AEA"/>
    <w:rsid w:val="005E029C"/>
    <w:rsid w:val="0063392B"/>
    <w:rsid w:val="00691DA1"/>
    <w:rsid w:val="006E783B"/>
    <w:rsid w:val="006F5164"/>
    <w:rsid w:val="007164E1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97924A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2024-10-03T13:47:00Z</dcterms:modified>
</cp:coreProperties>
</file>