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635" w:rsidRDefault="00C15635" w:rsidP="00C15635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9 классе по теме: «</w:t>
      </w:r>
      <w:r w:rsidRPr="00C15635">
        <w:rPr>
          <w:rFonts w:ascii="Arial Black" w:hAnsi="Arial Black" w:cs="Arial"/>
          <w:sz w:val="36"/>
          <w:szCs w:val="36"/>
        </w:rPr>
        <w:t>Психиче</w:t>
      </w:r>
      <w:bookmarkStart w:id="0" w:name="_GoBack"/>
      <w:bookmarkEnd w:id="0"/>
      <w:r w:rsidRPr="00C15635">
        <w:rPr>
          <w:rFonts w:ascii="Arial Black" w:hAnsi="Arial Black" w:cs="Arial"/>
          <w:sz w:val="36"/>
          <w:szCs w:val="36"/>
        </w:rPr>
        <w:t>ское здоровье и психологическое благополучие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C15635" w:rsidRDefault="00C15635" w:rsidP="00C15635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C15635" w:rsidRDefault="00C15635" w:rsidP="00C15635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C73FD9" w:rsidRDefault="00C73FD9"/>
    <w:p w:rsidR="00C15635" w:rsidRPr="00C15635" w:rsidRDefault="00C15635" w:rsidP="00C1563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156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C156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ОБЗР по теме "Психическое здоровье и психологическое благополучие":</w:t>
      </w:r>
    </w:p>
    <w:tbl>
      <w:tblPr>
        <w:tblW w:w="1147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2977"/>
        <w:gridCol w:w="2835"/>
        <w:gridCol w:w="1324"/>
        <w:gridCol w:w="1230"/>
        <w:gridCol w:w="1698"/>
      </w:tblGrid>
      <w:tr w:rsidR="00C15635" w:rsidRPr="00C15635" w:rsidTr="00C15635">
        <w:trPr>
          <w:tblHeader/>
          <w:tblCellSpacing w:w="15" w:type="dxa"/>
        </w:trPr>
        <w:tc>
          <w:tcPr>
            <w:tcW w:w="1368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947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805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294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200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653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C15635" w:rsidRPr="00C15635" w:rsidTr="00C15635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947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Проведение переклички. </w:t>
            </w: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Проверка готовности учебных материалов. </w:t>
            </w: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Проверка внешнего вида. </w:t>
            </w: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Подготовка проекционного экрана. </w:t>
            </w: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Озвучивание правил поведения на уроке. </w:t>
            </w: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Просьба об отключении мобильных телефонов.</w:t>
            </w:r>
          </w:p>
        </w:tc>
        <w:tc>
          <w:tcPr>
            <w:tcW w:w="2805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Учащиеся представляют наличие материалов и готовность к уроку. </w:t>
            </w: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Подготавливают проекционный экран. </w:t>
            </w: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Соблюдают правила поведения. </w:t>
            </w: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Отключают мобильные телефоны.</w:t>
            </w:r>
          </w:p>
        </w:tc>
        <w:tc>
          <w:tcPr>
            <w:tcW w:w="1294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организационный момент</w:t>
            </w:r>
          </w:p>
        </w:tc>
        <w:tc>
          <w:tcPr>
            <w:tcW w:w="1200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 с проектором, доска, мел/маркеры</w:t>
            </w:r>
          </w:p>
        </w:tc>
        <w:tc>
          <w:tcPr>
            <w:tcW w:w="1653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Наблюдение, контроль за выполнением инструкций</w:t>
            </w:r>
          </w:p>
        </w:tc>
      </w:tr>
      <w:tr w:rsidR="00C15635" w:rsidRPr="00C15635" w:rsidTr="00C15635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2947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Проведение опроса по предыдущей теме. </w:t>
            </w: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Проведение проверки знаний через мини-викторину или вопросы. </w:t>
            </w: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результатов.</w:t>
            </w:r>
          </w:p>
        </w:tc>
        <w:tc>
          <w:tcPr>
            <w:tcW w:w="2805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Учащиеся отвечают на вопросы, участвуют в викторине. </w:t>
            </w: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Делятся своими ответами и мыслями.</w:t>
            </w:r>
          </w:p>
        </w:tc>
        <w:tc>
          <w:tcPr>
            <w:tcW w:w="1294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дискуссия</w:t>
            </w:r>
          </w:p>
        </w:tc>
        <w:tc>
          <w:tcPr>
            <w:tcW w:w="1200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Карточки с вопросами, раздаточный материал</w:t>
            </w:r>
          </w:p>
        </w:tc>
        <w:tc>
          <w:tcPr>
            <w:tcW w:w="1653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правильности ответов, участие в обсуждении</w:t>
            </w:r>
          </w:p>
        </w:tc>
      </w:tr>
      <w:tr w:rsidR="00C15635" w:rsidRPr="00C15635" w:rsidTr="00C15635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2947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Сообщение темы урока. </w:t>
            </w: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Объяснение целей и задач урока. </w:t>
            </w: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Мотивация учащихся.</w:t>
            </w:r>
          </w:p>
        </w:tc>
        <w:tc>
          <w:tcPr>
            <w:tcW w:w="2805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Слушают и записывают тему и цели урока. </w:t>
            </w: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Формулируют ожидания от урока.</w:t>
            </w:r>
          </w:p>
        </w:tc>
        <w:tc>
          <w:tcPr>
            <w:tcW w:w="1294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Интерактивное введение</w:t>
            </w:r>
          </w:p>
        </w:tc>
        <w:tc>
          <w:tcPr>
            <w:tcW w:w="1200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с темой урока</w:t>
            </w:r>
          </w:p>
        </w:tc>
        <w:tc>
          <w:tcPr>
            <w:tcW w:w="1653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обсуждении, внимание</w:t>
            </w:r>
          </w:p>
        </w:tc>
      </w:tr>
      <w:tr w:rsidR="00C15635" w:rsidRPr="00C15635" w:rsidTr="00C15635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947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5635" w:rsidRPr="00C15635" w:rsidTr="00C15635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Понятия "психическое здоровье" и "психологическое благополучие"</w:t>
            </w:r>
          </w:p>
        </w:tc>
        <w:tc>
          <w:tcPr>
            <w:tcW w:w="2947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Объяснение определений и понятий. </w:t>
            </w: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Проведение практического задания. </w:t>
            </w: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Организация обсуждения результатов.</w:t>
            </w:r>
          </w:p>
        </w:tc>
        <w:tc>
          <w:tcPr>
            <w:tcW w:w="2805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Обсуждают и записывают признаки психически здорового человека. </w:t>
            </w: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Презентуют и обсуждают результаты.</w:t>
            </w:r>
          </w:p>
        </w:tc>
        <w:tc>
          <w:tcPr>
            <w:tcW w:w="1294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работа в парах, обсуждение</w:t>
            </w:r>
          </w:p>
        </w:tc>
        <w:tc>
          <w:tcPr>
            <w:tcW w:w="1200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карточки для задания</w:t>
            </w:r>
          </w:p>
        </w:tc>
        <w:tc>
          <w:tcPr>
            <w:tcW w:w="1653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задании и обсуждении</w:t>
            </w:r>
          </w:p>
        </w:tc>
      </w:tr>
      <w:tr w:rsidR="00C15635" w:rsidRPr="00C15635" w:rsidTr="00C15635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2. Стресс и его влияние на человека</w:t>
            </w:r>
          </w:p>
        </w:tc>
        <w:tc>
          <w:tcPr>
            <w:tcW w:w="2947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Объяснение понятия стресса. </w:t>
            </w: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Рассказ о видах стресса и его влиянии. </w:t>
            </w: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Организация групповой работы и обсуждения.</w:t>
            </w:r>
          </w:p>
        </w:tc>
        <w:tc>
          <w:tcPr>
            <w:tcW w:w="2805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Делятся на группы и составляют списки стрессоров. </w:t>
            </w: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Презентуют результаты и обсуждают.</w:t>
            </w:r>
          </w:p>
        </w:tc>
        <w:tc>
          <w:tcPr>
            <w:tcW w:w="1294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групповая работа, обсуждение</w:t>
            </w:r>
          </w:p>
        </w:tc>
        <w:tc>
          <w:tcPr>
            <w:tcW w:w="1200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раздаточный материал</w:t>
            </w:r>
          </w:p>
        </w:tc>
        <w:tc>
          <w:tcPr>
            <w:tcW w:w="1653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полноты и качества выполненной работы</w:t>
            </w:r>
          </w:p>
        </w:tc>
      </w:tr>
      <w:tr w:rsidR="00C15635" w:rsidRPr="00C15635" w:rsidTr="00C15635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Меры профилактики стресса</w:t>
            </w:r>
          </w:p>
        </w:tc>
        <w:tc>
          <w:tcPr>
            <w:tcW w:w="2947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Презентация способов профилактики стресса. </w:t>
            </w: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Проведение практического задания по составлению индивидуального плана.</w:t>
            </w:r>
          </w:p>
        </w:tc>
        <w:tc>
          <w:tcPr>
            <w:tcW w:w="2805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Составляют индивидуальный план профилактики стресса на неделю.</w:t>
            </w:r>
          </w:p>
        </w:tc>
        <w:tc>
          <w:tcPr>
            <w:tcW w:w="1294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практическое задание, обсуждение</w:t>
            </w:r>
          </w:p>
        </w:tc>
        <w:tc>
          <w:tcPr>
            <w:tcW w:w="1200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раздаточный материал, шаблоны планов</w:t>
            </w:r>
          </w:p>
        </w:tc>
        <w:tc>
          <w:tcPr>
            <w:tcW w:w="1653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качества составленных планов</w:t>
            </w:r>
          </w:p>
        </w:tc>
      </w:tr>
      <w:tr w:rsidR="00C15635" w:rsidRPr="00C15635" w:rsidTr="00C15635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Способы саморегуляции эмоциональных состояний</w:t>
            </w:r>
          </w:p>
        </w:tc>
        <w:tc>
          <w:tcPr>
            <w:tcW w:w="2947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Объяснение техник саморегуляции. </w:t>
            </w: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Проведение упражнений по дыханию, релаксации и визуализации.</w:t>
            </w:r>
          </w:p>
        </w:tc>
        <w:tc>
          <w:tcPr>
            <w:tcW w:w="2805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Осваивают техники глубокого дыхания и визуализации. </w:t>
            </w: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Выполняют предложенные упражнения.</w:t>
            </w:r>
          </w:p>
        </w:tc>
        <w:tc>
          <w:tcPr>
            <w:tcW w:w="1294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Практическое занятие, упражнение</w:t>
            </w:r>
          </w:p>
        </w:tc>
        <w:tc>
          <w:tcPr>
            <w:tcW w:w="1200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аудиозаписи для упражнений, раздаточный материал</w:t>
            </w:r>
          </w:p>
        </w:tc>
        <w:tc>
          <w:tcPr>
            <w:tcW w:w="1653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выполнения упражнений, участие в занятии</w:t>
            </w:r>
          </w:p>
        </w:tc>
      </w:tr>
      <w:tr w:rsidR="00C15635" w:rsidRPr="00C15635" w:rsidTr="00C15635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Моделирование реальных ситуаций</w:t>
            </w:r>
          </w:p>
        </w:tc>
        <w:tc>
          <w:tcPr>
            <w:tcW w:w="2947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Организация ролевых игр и анализа ситуаций. </w:t>
            </w: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Ведение группового обсуждения.</w:t>
            </w:r>
          </w:p>
        </w:tc>
        <w:tc>
          <w:tcPr>
            <w:tcW w:w="2805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Участвуют в ролевых играх. </w:t>
            </w: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Анализируют и обсуждают ситуации, делятся личным опытом.</w:t>
            </w:r>
          </w:p>
        </w:tc>
        <w:tc>
          <w:tcPr>
            <w:tcW w:w="1294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Ролевые игры, групповой анализ</w:t>
            </w:r>
          </w:p>
        </w:tc>
        <w:tc>
          <w:tcPr>
            <w:tcW w:w="1200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Раздаточный материал, сценарии для ролевых игр</w:t>
            </w:r>
          </w:p>
        </w:tc>
        <w:tc>
          <w:tcPr>
            <w:tcW w:w="1653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в ролевых играх, обсуждении</w:t>
            </w:r>
          </w:p>
        </w:tc>
      </w:tr>
      <w:tr w:rsidR="00C15635" w:rsidRPr="00C15635" w:rsidTr="00C15635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Решение ситуационных задач</w:t>
            </w:r>
          </w:p>
        </w:tc>
        <w:tc>
          <w:tcPr>
            <w:tcW w:w="2947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Представление ситуационных задач. </w:t>
            </w: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Организация групповой работы по решению задач. </w:t>
            </w: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результатов.</w:t>
            </w:r>
          </w:p>
        </w:tc>
        <w:tc>
          <w:tcPr>
            <w:tcW w:w="2805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Работают в группах, решают задачи. </w:t>
            </w: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Презентуют и обсуждают свои решения.</w:t>
            </w:r>
          </w:p>
        </w:tc>
        <w:tc>
          <w:tcPr>
            <w:tcW w:w="1294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в группах, обсуждение</w:t>
            </w:r>
          </w:p>
        </w:tc>
        <w:tc>
          <w:tcPr>
            <w:tcW w:w="1200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Карточки с ситуационными задачами</w:t>
            </w:r>
          </w:p>
        </w:tc>
        <w:tc>
          <w:tcPr>
            <w:tcW w:w="1653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решений, участие в обсуждении</w:t>
            </w:r>
          </w:p>
        </w:tc>
      </w:tr>
      <w:tr w:rsidR="00C15635" w:rsidRPr="00C15635" w:rsidTr="00C15635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947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Направление учащихся на самооценку своей деятельности. </w:t>
            </w: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Проведение обсуждения результатов урока.</w:t>
            </w:r>
          </w:p>
        </w:tc>
        <w:tc>
          <w:tcPr>
            <w:tcW w:w="2805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Оценивают свои эмоции и результаты своей работы. </w:t>
            </w: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Делятся мыслями о занятии.</w:t>
            </w:r>
          </w:p>
        </w:tc>
        <w:tc>
          <w:tcPr>
            <w:tcW w:w="1294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обсуждение</w:t>
            </w:r>
          </w:p>
        </w:tc>
        <w:tc>
          <w:tcPr>
            <w:tcW w:w="1200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Опросники, анкеты для самооценки</w:t>
            </w:r>
          </w:p>
        </w:tc>
        <w:tc>
          <w:tcPr>
            <w:tcW w:w="1653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откликов учащихся, участие в обсуждении</w:t>
            </w:r>
          </w:p>
        </w:tc>
      </w:tr>
      <w:tr w:rsidR="00C15635" w:rsidRPr="00C15635" w:rsidTr="00C15635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2947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Подведение итогов урока. </w:t>
            </w: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Мотивация учащихся. </w:t>
            </w: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Озвучивание домашнего задания.</w:t>
            </w:r>
          </w:p>
        </w:tc>
        <w:tc>
          <w:tcPr>
            <w:tcW w:w="2805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Слушают, подводят итоги, записывают домашнее задание.</w:t>
            </w:r>
          </w:p>
        </w:tc>
        <w:tc>
          <w:tcPr>
            <w:tcW w:w="1294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итогов, мотивация</w:t>
            </w:r>
          </w:p>
        </w:tc>
        <w:tc>
          <w:tcPr>
            <w:tcW w:w="1200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Доска, презентация, раздаточный материал</w:t>
            </w:r>
          </w:p>
        </w:tc>
        <w:tc>
          <w:tcPr>
            <w:tcW w:w="1653" w:type="dxa"/>
            <w:vAlign w:val="center"/>
            <w:hideMark/>
          </w:tcPr>
          <w:p w:rsidR="00C15635" w:rsidRPr="00C15635" w:rsidRDefault="00C15635" w:rsidP="00C15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записей домашнего задания, участие в обсуждении</w:t>
            </w:r>
          </w:p>
        </w:tc>
      </w:tr>
    </w:tbl>
    <w:p w:rsidR="00C15635" w:rsidRDefault="00C15635" w:rsidP="00C15635">
      <w:pPr>
        <w:spacing w:before="100" w:beforeAutospacing="1" w:after="100" w:afterAutospacing="1" w:line="240" w:lineRule="auto"/>
      </w:pPr>
      <w:r w:rsidRPr="00C15635">
        <w:rPr>
          <w:rFonts w:ascii="Arial" w:eastAsia="Times New Roman" w:hAnsi="Arial" w:cs="Arial"/>
          <w:sz w:val="24"/>
          <w:szCs w:val="24"/>
          <w:lang w:eastAsia="ru-RU"/>
        </w:rPr>
        <w:t>Эта таблица представляет собой технологическую карту урока и может быть адаптирована в зависимости от конкретных условий и потребностей урока.</w:t>
      </w:r>
    </w:p>
    <w:sectPr w:rsidR="00C15635" w:rsidSect="00C15635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35"/>
    <w:rsid w:val="00C15635"/>
    <w:rsid w:val="00C7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9CEC"/>
  <w15:chartTrackingRefBased/>
  <w15:docId w15:val="{9503ADD1-6B22-45F5-9E11-E37E66BE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63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563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1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56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9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2024-09-10T12:12:00Z</dcterms:created>
  <dcterms:modified xsi:type="dcterms:W3CDTF">2024-09-10T12:14:00Z</dcterms:modified>
</cp:coreProperties>
</file>