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45" w:rsidRDefault="00483545" w:rsidP="0048354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483545">
        <w:rPr>
          <w:rFonts w:ascii="Arial Black" w:hAnsi="Arial Black" w:cs="Arial"/>
          <w:sz w:val="36"/>
          <w:szCs w:val="36"/>
        </w:rPr>
        <w:t>Психическое здоровье и психологическое благополучие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483545" w:rsidRDefault="00483545" w:rsidP="0048354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83545" w:rsidRDefault="00483545" w:rsidP="0048354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C37F8" w:rsidRDefault="009C37F8">
      <w:bookmarkStart w:id="0" w:name="_GoBack"/>
      <w:bookmarkEnd w:id="0"/>
    </w:p>
    <w:p w:rsidR="00483545" w:rsidRPr="00483545" w:rsidRDefault="00483545" w:rsidP="004835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35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4835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"Психическое здоровье и психологическое благополучие" для 11 класса по ОБЗР, оформленная в виде текстовой таблицы:</w:t>
      </w:r>
    </w:p>
    <w:tbl>
      <w:tblPr>
        <w:tblW w:w="11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1471"/>
        <w:gridCol w:w="1296"/>
        <w:gridCol w:w="1344"/>
      </w:tblGrid>
      <w:tr w:rsidR="00483545" w:rsidRPr="00483545" w:rsidTr="00483545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 учащихся.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учебных материалов.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внешнего вида.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проекционного экрана.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Озвучивание правил поведения и просьба отключить мобильные телефоны.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отвечают на перекличку.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 материалы для занятия.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Настраиваются на урок.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организационные моменты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проектором, экран, раздаточные материалы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опроса по предыдущей теме (неинфекционные заболевания).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Призыв вспомнить и обсудить факторы риска и меры профилактики.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опроса.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 факторов риска и мер профилактики.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дискуссия, самостоятельная работа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Плакаты, </w:t>
            </w:r>
            <w:proofErr w:type="spellStart"/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доска для записей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Текущие ответы, участие в обсуждении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темы урока.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занятия.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вступительное слово.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Прислушиваются к целям и задачам урока.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мотивация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материалы для записи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Понятие психического здоровья и психологического благополучия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определения по ВОЗ.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Рассказ о психологическом благополучии.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взаимосвязи понятий.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Влияние на различные аспекты жизни.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2. Критерии психического </w:t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здоровья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Рассмотрение критериев (восприятие действительности, адаптация, саморазвитие и др.).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Основные факторы влияния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биологических, социальных, психологических, экономических, культурных и экологических факторов.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Направления сохранения психического здоровья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Рассмотрение раннего выявления расстройств, минимизации стресса и др.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Меры по укреплению психического здоровья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мер: развитие эмоционального интеллекта, позитивного мышления и др.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Инклюзивное обучение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Определение инклюзивного обучения.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Преимущества для учащихся.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Роль учителей и администрации.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Важность психологической поддержки.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Развитие взаимопомощи.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Внимательное слушание.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 и вопросах.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Заполнение рабочих листов и карт памяти.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 в группах.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учителя.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дискуссия, работа в группах, интерактивная работа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раздаточные материалы (карточки, рабочие листы), </w:t>
            </w:r>
            <w:proofErr w:type="spellStart"/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обсуждении, выполнение заданий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обсуждения самочувствия и результатов деятельности.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самооценки учащимися.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выводов и впечатлений от урока.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собственного состояния и результатов.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 выводов.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о своих впечатлениях.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самоанализ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материалы, анкеты для самооценки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обсуждение, качество самооценки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Подчеркнуть важность изученного материала.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 к применению знаний.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Озвучивание домашнего задания.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итоги и мотивацию.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Принимают к сведению домашнее задание.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Подготавливаются к следующему уроку.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мотивация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материалы для записи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</w:t>
            </w:r>
          </w:p>
        </w:tc>
      </w:tr>
      <w:tr w:rsidR="00483545" w:rsidRPr="00483545" w:rsidTr="0048354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93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заданий: составление плана укрепления здоровья и подготовка сообщения о известной личности.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по домашнему заданию.</w:t>
            </w:r>
          </w:p>
        </w:tc>
        <w:tc>
          <w:tcPr>
            <w:tcW w:w="2238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домашнего задания.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 над планом и сообщением.</w:t>
            </w: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следующему уроку.</w:t>
            </w:r>
          </w:p>
        </w:tc>
        <w:tc>
          <w:tcPr>
            <w:tcW w:w="1441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ответы на вопросы</w:t>
            </w:r>
          </w:p>
        </w:tc>
        <w:tc>
          <w:tcPr>
            <w:tcW w:w="1266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Записные материалы, ресурсы для исследования</w:t>
            </w:r>
          </w:p>
        </w:tc>
        <w:tc>
          <w:tcPr>
            <w:tcW w:w="1299" w:type="dxa"/>
            <w:vAlign w:val="center"/>
            <w:hideMark/>
          </w:tcPr>
          <w:p w:rsidR="00483545" w:rsidRPr="00483545" w:rsidRDefault="00483545" w:rsidP="00483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5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</w:t>
            </w:r>
          </w:p>
        </w:tc>
      </w:tr>
    </w:tbl>
    <w:p w:rsidR="00483545" w:rsidRDefault="00483545"/>
    <w:p w:rsidR="00483545" w:rsidRDefault="00483545"/>
    <w:p w:rsidR="00483545" w:rsidRDefault="00483545"/>
    <w:p w:rsidR="00483545" w:rsidRDefault="00483545"/>
    <w:p w:rsidR="00483545" w:rsidRDefault="00483545"/>
    <w:p w:rsidR="00483545" w:rsidRDefault="00483545"/>
    <w:p w:rsidR="00483545" w:rsidRDefault="00483545"/>
    <w:p w:rsidR="00483545" w:rsidRDefault="00483545"/>
    <w:p w:rsidR="00483545" w:rsidRDefault="00483545"/>
    <w:sectPr w:rsidR="00483545" w:rsidSect="00483545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5"/>
    <w:rsid w:val="00483545"/>
    <w:rsid w:val="009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FDE9"/>
  <w15:chartTrackingRefBased/>
  <w15:docId w15:val="{D5281DA3-A638-482F-A7C6-7677F57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54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2024-09-04T10:03:00Z</dcterms:created>
  <dcterms:modified xsi:type="dcterms:W3CDTF">2024-09-04T10:06:00Z</dcterms:modified>
</cp:coreProperties>
</file>