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D8" w:rsidRDefault="00AD24D8" w:rsidP="00AD24D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8 классе по теме: «</w:t>
      </w:r>
      <w:r w:rsidRPr="00AD24D8">
        <w:rPr>
          <w:rFonts w:ascii="Arial Black" w:hAnsi="Arial Black" w:cs="Arial"/>
          <w:sz w:val="36"/>
          <w:szCs w:val="36"/>
        </w:rPr>
        <w:t>Покровы тела у животных. Практическая работа «Изучение покровов тела у животных»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AD24D8" w:rsidRDefault="00AD24D8" w:rsidP="00AD24D8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D24D8" w:rsidRDefault="00AD24D8" w:rsidP="00AD24D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D24D8" w:rsidRPr="00AD24D8" w:rsidRDefault="00AD24D8">
      <w:pPr>
        <w:rPr>
          <w:rFonts w:ascii="Arial" w:hAnsi="Arial" w:cs="Arial"/>
          <w:sz w:val="24"/>
          <w:szCs w:val="24"/>
        </w:rPr>
      </w:pPr>
    </w:p>
    <w:p w:rsidR="00AD24D8" w:rsidRPr="00AD24D8" w:rsidRDefault="00AD24D8" w:rsidP="00AD24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2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AD2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«Покровы тела у животных» для 8 класса, оформленная в виде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2268"/>
        <w:gridCol w:w="1559"/>
        <w:gridCol w:w="1413"/>
        <w:gridCol w:w="1705"/>
      </w:tblGrid>
      <w:tr w:rsidR="00AD24D8" w:rsidRPr="00AD24D8" w:rsidTr="00AD24D8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60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D24D8" w:rsidRPr="00AD24D8" w:rsidTr="00AD24D8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Провести перекличку.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Проверить готовность учебных материалов.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Проверить внешний вид учащихся.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Подготовить проекционный экран.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Озвучить правила поведения и просьбу об отключении мобильных телефонов.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Создать положительный настрой.</w:t>
            </w:r>
          </w:p>
        </w:tc>
        <w:tc>
          <w:tcPr>
            <w:tcW w:w="2238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Сообщить об отсутствии и готовности материалов.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Принять участие в подготовке проекционного экрана.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Прислушаться к инструкциям.</w:t>
            </w:r>
          </w:p>
        </w:tc>
        <w:tc>
          <w:tcPr>
            <w:tcW w:w="1529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рабочего процесса.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Принятие участия в создании настроения.</w:t>
            </w:r>
          </w:p>
        </w:tc>
        <w:tc>
          <w:tcPr>
            <w:tcW w:w="138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Учебные материалы (тетради, ручки).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Проекционный экран.</w:t>
            </w:r>
          </w:p>
        </w:tc>
        <w:tc>
          <w:tcPr>
            <w:tcW w:w="1660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Наблюдение за готовностью учащихся.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выполнения инструкций.</w:t>
            </w:r>
          </w:p>
        </w:tc>
      </w:tr>
      <w:tr w:rsidR="00AD24D8" w:rsidRPr="00AD24D8" w:rsidTr="00AD24D8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Задать вопросы по предыдущей теме.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Провести опрос или проверочную работу.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Подвести итоги по актуализации знаний.</w:t>
            </w:r>
          </w:p>
        </w:tc>
        <w:tc>
          <w:tcPr>
            <w:tcW w:w="2238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Ответить на вопросы.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Выполнить проверочную работу или опрос.</w:t>
            </w:r>
          </w:p>
        </w:tc>
        <w:tc>
          <w:tcPr>
            <w:tcW w:w="1529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Проверочная работа.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Беседа.</w:t>
            </w:r>
          </w:p>
        </w:tc>
        <w:tc>
          <w:tcPr>
            <w:tcW w:w="138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Опросный лист.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Рабочие тетради.</w:t>
            </w:r>
          </w:p>
        </w:tc>
        <w:tc>
          <w:tcPr>
            <w:tcW w:w="1660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ответов учащихся.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правильности выполнения работы.</w:t>
            </w:r>
          </w:p>
        </w:tc>
      </w:tr>
      <w:tr w:rsidR="00AD24D8" w:rsidRPr="00AD24D8" w:rsidTr="00AD24D8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Представить тему урока.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Объяснить цель и задачи занятия.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Ознакомить с планом урока.</w:t>
            </w:r>
          </w:p>
        </w:tc>
        <w:tc>
          <w:tcPr>
            <w:tcW w:w="2238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Внимательно слушать.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Записать цели и задачи урока.</w:t>
            </w:r>
          </w:p>
        </w:tc>
        <w:tc>
          <w:tcPr>
            <w:tcW w:w="1529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Инструктаж.</w:t>
            </w:r>
          </w:p>
        </w:tc>
        <w:tc>
          <w:tcPr>
            <w:tcW w:w="138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(если есть).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Таблицы и схемы.</w:t>
            </w:r>
          </w:p>
        </w:tc>
        <w:tc>
          <w:tcPr>
            <w:tcW w:w="1660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вниманием учащихся.</w:t>
            </w:r>
          </w:p>
        </w:tc>
      </w:tr>
      <w:tr w:rsidR="00AD24D8" w:rsidRPr="00AD24D8" w:rsidTr="00AD24D8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Провести объяснение по каждому пункту темы.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Демонстрировать материалы и проводить практическую работу.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Организовать работу с микроскопом и макропрепаратами.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Направлять работу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учащихся и отвечать на вопросы.</w:t>
            </w:r>
          </w:p>
        </w:tc>
        <w:tc>
          <w:tcPr>
            <w:tcW w:w="2238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Слушать объяснение.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Выполнять задания.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Работать с микроскопом и макропрепаратами.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Заполнять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сравнительные таблицы.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Делать выводы по эволюции покровов.</w:t>
            </w:r>
          </w:p>
        </w:tc>
        <w:tc>
          <w:tcPr>
            <w:tcW w:w="1529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Объяснение.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Демонстрация.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Практическая работа.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Работа в группах.</w:t>
            </w:r>
          </w:p>
        </w:tc>
        <w:tc>
          <w:tcPr>
            <w:tcW w:w="138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Микроскопы.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Микропрепараты.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Макропрепараты.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Таблицы.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Схемы.</w:t>
            </w:r>
          </w:p>
        </w:tc>
        <w:tc>
          <w:tcPr>
            <w:tcW w:w="1660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Оценка выполнения практических заданий.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заполнения таблиц.</w:t>
            </w:r>
          </w:p>
        </w:tc>
      </w:tr>
      <w:tr w:rsidR="00AD24D8" w:rsidRPr="00AD24D8" w:rsidTr="00AD24D8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Направить учащихся на оценку своей работы и эмоций.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Проводить обсуждение о том, что удалось и что можно улучшить.</w:t>
            </w:r>
          </w:p>
        </w:tc>
        <w:tc>
          <w:tcPr>
            <w:tcW w:w="2238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Самостоятельно оценить свою работу и эмоции.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Участвовать в обсуждении.</w:t>
            </w:r>
          </w:p>
        </w:tc>
        <w:tc>
          <w:tcPr>
            <w:tcW w:w="1529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Беседа.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Самооценка.</w:t>
            </w:r>
          </w:p>
        </w:tc>
        <w:tc>
          <w:tcPr>
            <w:tcW w:w="138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участием в обсуждении.</w:t>
            </w:r>
          </w:p>
        </w:tc>
        <w:tc>
          <w:tcPr>
            <w:tcW w:w="1660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самооценки и участия в обсуждении.</w:t>
            </w:r>
          </w:p>
        </w:tc>
      </w:tr>
      <w:tr w:rsidR="00AD24D8" w:rsidRPr="00AD24D8" w:rsidTr="00AD24D8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Подвести итоги урока.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Похвалить за успехи.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Мотивировать на дальнейшее изучение темы.</w:t>
            </w:r>
          </w:p>
        </w:tc>
        <w:tc>
          <w:tcPr>
            <w:tcW w:w="2238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Внимательно слушать.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Выразить свои впечатления от урока.</w:t>
            </w:r>
          </w:p>
        </w:tc>
        <w:tc>
          <w:tcPr>
            <w:tcW w:w="1529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Обсуждение. </w:t>
            </w: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Мотивация.</w:t>
            </w:r>
          </w:p>
        </w:tc>
        <w:tc>
          <w:tcPr>
            <w:tcW w:w="1383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результатов урока.</w:t>
            </w:r>
          </w:p>
        </w:tc>
        <w:tc>
          <w:tcPr>
            <w:tcW w:w="1660" w:type="dxa"/>
            <w:vAlign w:val="center"/>
            <w:hideMark/>
          </w:tcPr>
          <w:p w:rsidR="00AD24D8" w:rsidRPr="00AD24D8" w:rsidRDefault="00AD24D8" w:rsidP="00AD2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2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итогов урока.</w:t>
            </w:r>
          </w:p>
        </w:tc>
      </w:tr>
    </w:tbl>
    <w:p w:rsidR="00AD24D8" w:rsidRPr="00AD24D8" w:rsidRDefault="00AD24D8" w:rsidP="00AD24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D24D8" w:rsidRPr="00AD24D8" w:rsidSect="00AD24D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D8"/>
    <w:rsid w:val="0014136C"/>
    <w:rsid w:val="00A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CE09"/>
  <w15:chartTrackingRefBased/>
  <w15:docId w15:val="{5BB0E5A9-282F-43D8-B061-97D8ED7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4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4D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2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2024-09-19T10:27:00Z</dcterms:created>
  <dcterms:modified xsi:type="dcterms:W3CDTF">2024-09-19T10:30:00Z</dcterms:modified>
</cp:coreProperties>
</file>