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36D382C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К</w:t>
      </w:r>
      <w:bookmarkStart w:id="0" w:name="_GoBack"/>
      <w:bookmarkEnd w:id="0"/>
      <w:r>
        <w:rPr>
          <w:rFonts w:ascii="Arial Black" w:hAnsi="Arial Black"/>
          <w:sz w:val="40"/>
          <w:szCs w:val="40"/>
        </w:rPr>
        <w:t xml:space="preserve">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88624F" w:rsidRPr="0088624F">
        <w:rPr>
          <w:rFonts w:ascii="Arial Black" w:hAnsi="Arial Black"/>
          <w:sz w:val="40"/>
          <w:szCs w:val="40"/>
        </w:rPr>
        <w:t>Факторы, влияющие на здоровье человека. Здоровый образ жизни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88624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3317F31F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38D6CCFF" w14:textId="70899462" w:rsidR="00DB6135" w:rsidRDefault="00DB6135" w:rsidP="00DB6135">
      <w:pPr>
        <w:rPr>
          <w:rFonts w:ascii="Arial" w:hAnsi="Arial" w:cs="Arial"/>
          <w:sz w:val="24"/>
          <w:szCs w:val="24"/>
        </w:rPr>
      </w:pPr>
    </w:p>
    <w:p w14:paraId="23ED924C" w14:textId="631980DE" w:rsidR="0088624F" w:rsidRPr="0088624F" w:rsidRDefault="0088624F" w:rsidP="008862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одробная карта памяти с кратким описанием каждого пункта для урока ОБЗР по теме "Факторы, влияющие на здоровье человека, и здоровый образ жизни":</w:t>
      </w:r>
    </w:p>
    <w:p w14:paraId="6C1236A9" w14:textId="77777777" w:rsidR="0088624F" w:rsidRPr="0088624F" w:rsidRDefault="0088624F" w:rsidP="008862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карты памяти:</w:t>
      </w:r>
    </w:p>
    <w:p w14:paraId="11C7F56C" w14:textId="77777777" w:rsidR="0088624F" w:rsidRPr="0088624F" w:rsidRDefault="0088624F" w:rsidP="008862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Факторы, влияющие на здоровье человека, и здоровый образ жизни</w:t>
      </w:r>
    </w:p>
    <w:p w14:paraId="3F1EE5CF" w14:textId="77777777" w:rsidR="0088624F" w:rsidRPr="0088624F" w:rsidRDefault="0088624F" w:rsidP="008862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ветви:</w:t>
      </w:r>
    </w:p>
    <w:p w14:paraId="1F630B2C" w14:textId="77777777" w:rsidR="0088624F" w:rsidRPr="0088624F" w:rsidRDefault="0088624F" w:rsidP="008862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понятия</w:t>
      </w:r>
    </w:p>
    <w:p w14:paraId="35B049B6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Здоровье (по ВОЗ)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Состояние полного физического, психического и социального благополучия, а не только отсутствие болезней.</w:t>
      </w:r>
    </w:p>
    <w:p w14:paraId="4708A3D5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Здоровый образ жизни (ЗОЖ)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Комплексное поведение, включающее питание, физическую активность и отказ от вредных привычек, направленное на поддержание и улучшение состояния.</w:t>
      </w:r>
    </w:p>
    <w:p w14:paraId="3181FE9E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Профилактика </w:t>
      </w:r>
      <w:proofErr w:type="spellStart"/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vs</w:t>
      </w:r>
      <w:proofErr w:type="spellEnd"/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Лечение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Превентивные меры для предотвращения болезней более эффективны и безопасны, чем их последующее лечение.</w:t>
      </w:r>
    </w:p>
    <w:p w14:paraId="6311BDE0" w14:textId="77777777" w:rsidR="0088624F" w:rsidRPr="0088624F" w:rsidRDefault="0088624F" w:rsidP="008862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Биологические факторы</w:t>
      </w:r>
    </w:p>
    <w:p w14:paraId="3AAE2958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Генетическая предрасположенность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Наследственные особенности организма, влияющие на склонность к определённым заболеваниям.</w:t>
      </w:r>
    </w:p>
    <w:p w14:paraId="4674EF2F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Возрастные изменения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Воздействие естественных процессов старения на функционирование организма.</w:t>
      </w:r>
    </w:p>
    <w:p w14:paraId="0F08AC3A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Иммунитет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Защитная система организма, противостоящая инфекциям и заболеваниям.</w:t>
      </w:r>
    </w:p>
    <w:p w14:paraId="5AC3F1DA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Гормональный баланс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Влияние гормонов на физическое и эмоциональное состояние.</w:t>
      </w:r>
    </w:p>
    <w:p w14:paraId="2A222EA9" w14:textId="77777777" w:rsidR="0088624F" w:rsidRPr="0088624F" w:rsidRDefault="0088624F" w:rsidP="008862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Социально-экономические факторы</w:t>
      </w:r>
    </w:p>
    <w:p w14:paraId="7C64C389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Уровень жизни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Влияние дохода и качества жизни на доступ к здоровью и питанию.</w:t>
      </w:r>
    </w:p>
    <w:p w14:paraId="40AE5D2D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Доступность медицины</w:t>
      </w:r>
      <w:proofErr w:type="gramStart"/>
      <w:r w:rsidRPr="0088624F">
        <w:rPr>
          <w:rFonts w:ascii="Arial" w:eastAsia="Times New Roman" w:hAnsi="Arial" w:cs="Arial"/>
          <w:sz w:val="24"/>
          <w:szCs w:val="24"/>
          <w:lang w:eastAsia="ru-RU"/>
        </w:rPr>
        <w:t>: Насколько</w:t>
      </w:r>
      <w:proofErr w:type="gramEnd"/>
      <w:r w:rsidRPr="0088624F">
        <w:rPr>
          <w:rFonts w:ascii="Arial" w:eastAsia="Times New Roman" w:hAnsi="Arial" w:cs="Arial"/>
          <w:sz w:val="24"/>
          <w:szCs w:val="24"/>
          <w:lang w:eastAsia="ru-RU"/>
        </w:rPr>
        <w:t xml:space="preserve"> быстро и качественно человек может получить медицинскую помощь.</w:t>
      </w:r>
    </w:p>
    <w:p w14:paraId="7C394B4E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Условия труда</w:t>
      </w:r>
      <w:proofErr w:type="gramStart"/>
      <w:r w:rsidRPr="0088624F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88624F">
        <w:rPr>
          <w:rFonts w:ascii="Arial" w:eastAsia="Times New Roman" w:hAnsi="Arial" w:cs="Arial"/>
          <w:sz w:val="24"/>
          <w:szCs w:val="24"/>
          <w:lang w:eastAsia="ru-RU"/>
        </w:rPr>
        <w:t xml:space="preserve"> работа и её условия влияют на физическое и психическое благополучие.</w:t>
      </w:r>
    </w:p>
    <w:p w14:paraId="3D0AE5DF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Образование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Осведомлённость человека о здоровом поведении и его способность применять эти знания.</w:t>
      </w:r>
    </w:p>
    <w:p w14:paraId="662183A3" w14:textId="77777777" w:rsidR="0088624F" w:rsidRPr="0088624F" w:rsidRDefault="0088624F" w:rsidP="008862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Экологические факторы</w:t>
      </w:r>
    </w:p>
    <w:p w14:paraId="2EC3E613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Воздух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Качество воздуха и его воздействие на дыхательную систему.</w:t>
      </w:r>
    </w:p>
    <w:p w14:paraId="2C5E22EC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Вода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Важность чистой воды для поддержания здоровья.</w:t>
      </w:r>
    </w:p>
    <w:p w14:paraId="326E7E2B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Климат</w:t>
      </w:r>
      <w:proofErr w:type="gramStart"/>
      <w:r w:rsidRPr="0088624F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88624F">
        <w:rPr>
          <w:rFonts w:ascii="Arial" w:eastAsia="Times New Roman" w:hAnsi="Arial" w:cs="Arial"/>
          <w:sz w:val="24"/>
          <w:szCs w:val="24"/>
          <w:lang w:eastAsia="ru-RU"/>
        </w:rPr>
        <w:t xml:space="preserve"> погодные и климатические условия могут влиять на состояние организма.</w:t>
      </w:r>
    </w:p>
    <w:p w14:paraId="53EB0792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Антропогенное загрязнение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Воздействие человеческой деятельности на окружающую среду и здоровье.</w:t>
      </w:r>
    </w:p>
    <w:p w14:paraId="7A8E3E9B" w14:textId="77777777" w:rsidR="0088624F" w:rsidRPr="0088624F" w:rsidRDefault="0088624F" w:rsidP="008862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Психологические факторы</w:t>
      </w:r>
    </w:p>
    <w:p w14:paraId="3E04C6F5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Стресс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Его влияние на физическое и психическое состояние человека.</w:t>
      </w:r>
    </w:p>
    <w:p w14:paraId="58516837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Эмоции и иммунитет</w:t>
      </w:r>
      <w:proofErr w:type="gramStart"/>
      <w:r w:rsidRPr="0088624F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88624F">
        <w:rPr>
          <w:rFonts w:ascii="Arial" w:eastAsia="Times New Roman" w:hAnsi="Arial" w:cs="Arial"/>
          <w:sz w:val="24"/>
          <w:szCs w:val="24"/>
          <w:lang w:eastAsia="ru-RU"/>
        </w:rPr>
        <w:t xml:space="preserve"> позитивные и негативные эмоции могут усиливать или ослаблять защитные функции организма.</w:t>
      </w:r>
    </w:p>
    <w:p w14:paraId="4617DD32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 отношения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Влияние семьи, друзей и окружения на эмоциональное состояние.</w:t>
      </w:r>
    </w:p>
    <w:p w14:paraId="1C8DB17D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Самооценка</w:t>
      </w:r>
      <w:proofErr w:type="gramStart"/>
      <w:r w:rsidRPr="0088624F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88624F">
        <w:rPr>
          <w:rFonts w:ascii="Arial" w:eastAsia="Times New Roman" w:hAnsi="Arial" w:cs="Arial"/>
          <w:sz w:val="24"/>
          <w:szCs w:val="24"/>
          <w:lang w:eastAsia="ru-RU"/>
        </w:rPr>
        <w:t xml:space="preserve"> восприятие себя влияет на физическое и психологическое благополучие.</w:t>
      </w:r>
    </w:p>
    <w:p w14:paraId="02DED896" w14:textId="77777777" w:rsidR="0088624F" w:rsidRPr="0088624F" w:rsidRDefault="0088624F" w:rsidP="008862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Составляющие ЗОЖ</w:t>
      </w:r>
    </w:p>
    <w:p w14:paraId="3A27B39B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Сон и отдых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Важность регулярного и качественного сна для восстановления организма.</w:t>
      </w:r>
    </w:p>
    <w:p w14:paraId="2022153C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Питание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Балансированное питание как основа для энергии и общего состояния.</w:t>
      </w:r>
    </w:p>
    <w:p w14:paraId="569553B2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Физическая активность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Регулярные упражнения для поддержания здоровья всех систем организма.</w:t>
      </w:r>
    </w:p>
    <w:p w14:paraId="39B8B6A5" w14:textId="77777777" w:rsidR="0088624F" w:rsidRPr="0088624F" w:rsidRDefault="0088624F" w:rsidP="0088624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Психологическое благополучие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Умение справляться с эмоциональными нагрузками и поддерживать гармонию.</w:t>
      </w:r>
    </w:p>
    <w:p w14:paraId="7E43AFC1" w14:textId="77777777" w:rsidR="0088624F" w:rsidRPr="0088624F" w:rsidRDefault="0088624F" w:rsidP="008862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ветви:</w:t>
      </w:r>
    </w:p>
    <w:p w14:paraId="05BA7AD3" w14:textId="77777777" w:rsidR="0088624F" w:rsidRPr="0088624F" w:rsidRDefault="0088624F" w:rsidP="00886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 вредных факторов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Курение, алкоголь, малоподвижный образ жизни.</w:t>
      </w:r>
    </w:p>
    <w:p w14:paraId="5E069FEE" w14:textId="77777777" w:rsidR="0088624F" w:rsidRPr="0088624F" w:rsidRDefault="0088624F" w:rsidP="00886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улучшения качества жизни</w:t>
      </w:r>
      <w:r w:rsidRPr="0088624F">
        <w:rPr>
          <w:rFonts w:ascii="Arial" w:eastAsia="Times New Roman" w:hAnsi="Arial" w:cs="Arial"/>
          <w:sz w:val="24"/>
          <w:szCs w:val="24"/>
          <w:lang w:eastAsia="ru-RU"/>
        </w:rPr>
        <w:t>: Здоровые привычки, планирование режима дня, стресс-менеджмент.</w:t>
      </w:r>
    </w:p>
    <w:p w14:paraId="3F325EE7" w14:textId="77777777" w:rsidR="0088624F" w:rsidRPr="0088624F" w:rsidRDefault="0088624F" w:rsidP="00886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Влияние на безопасность</w:t>
      </w:r>
      <w:proofErr w:type="gramStart"/>
      <w:r w:rsidRPr="0088624F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88624F">
        <w:rPr>
          <w:rFonts w:ascii="Arial" w:eastAsia="Times New Roman" w:hAnsi="Arial" w:cs="Arial"/>
          <w:sz w:val="24"/>
          <w:szCs w:val="24"/>
          <w:lang w:eastAsia="ru-RU"/>
        </w:rPr>
        <w:t xml:space="preserve"> здоровье населения отражается на национальной безопасности страны.</w:t>
      </w:r>
    </w:p>
    <w:p w14:paraId="7709ACE3" w14:textId="2D2D4C61" w:rsidR="0088624F" w:rsidRPr="0088624F" w:rsidRDefault="0088624F" w:rsidP="008862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8624F">
        <w:rPr>
          <w:rFonts w:ascii="Arial" w:eastAsia="Times New Roman" w:hAnsi="Arial" w:cs="Arial"/>
          <w:sz w:val="24"/>
          <w:szCs w:val="24"/>
          <w:lang w:eastAsia="ru-RU"/>
        </w:rPr>
        <w:t>Карта памяти поможет ученикам увидеть ключевые моменты урока в единой структуре и усвоить основную информацию о здоровье и его влияющих факторах.</w:t>
      </w:r>
    </w:p>
    <w:p w14:paraId="45B546CF" w14:textId="6B4CBABF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79A522E6" w14:textId="4F38D8F3" w:rsidR="0088624F" w:rsidRDefault="0088624F" w:rsidP="00DB6135">
      <w:pPr>
        <w:rPr>
          <w:rFonts w:ascii="Arial" w:hAnsi="Arial" w:cs="Arial"/>
          <w:sz w:val="24"/>
          <w:szCs w:val="24"/>
        </w:rPr>
      </w:pPr>
    </w:p>
    <w:p w14:paraId="52E7C4CF" w14:textId="20760D92" w:rsidR="0088624F" w:rsidRDefault="0088624F" w:rsidP="00DB6135">
      <w:pPr>
        <w:rPr>
          <w:rFonts w:ascii="Arial" w:hAnsi="Arial" w:cs="Arial"/>
          <w:sz w:val="24"/>
          <w:szCs w:val="24"/>
        </w:rPr>
      </w:pPr>
    </w:p>
    <w:p w14:paraId="6BF361BE" w14:textId="72F9AFB4" w:rsidR="0088624F" w:rsidRDefault="0088624F" w:rsidP="00DB6135">
      <w:pPr>
        <w:rPr>
          <w:rFonts w:ascii="Arial" w:hAnsi="Arial" w:cs="Arial"/>
          <w:sz w:val="24"/>
          <w:szCs w:val="24"/>
        </w:rPr>
      </w:pPr>
    </w:p>
    <w:p w14:paraId="6FD68BFE" w14:textId="14C57601" w:rsidR="0088624F" w:rsidRDefault="0088624F" w:rsidP="00DB6135">
      <w:pPr>
        <w:rPr>
          <w:rFonts w:ascii="Arial" w:hAnsi="Arial" w:cs="Arial"/>
          <w:sz w:val="24"/>
          <w:szCs w:val="24"/>
        </w:rPr>
      </w:pPr>
    </w:p>
    <w:p w14:paraId="764CB909" w14:textId="77777777" w:rsidR="0088624F" w:rsidRDefault="0088624F" w:rsidP="00DB6135">
      <w:pPr>
        <w:rPr>
          <w:rFonts w:ascii="Arial" w:hAnsi="Arial" w:cs="Arial"/>
          <w:sz w:val="24"/>
          <w:szCs w:val="24"/>
        </w:rPr>
      </w:pPr>
    </w:p>
    <w:p w14:paraId="25A475E2" w14:textId="314B1EF1" w:rsidR="009323F6" w:rsidRDefault="009323F6" w:rsidP="00DB6135">
      <w:pPr>
        <w:rPr>
          <w:rFonts w:ascii="Arial" w:hAnsi="Arial" w:cs="Arial"/>
          <w:sz w:val="24"/>
          <w:szCs w:val="24"/>
        </w:rPr>
      </w:pPr>
    </w:p>
    <w:p w14:paraId="29EED41A" w14:textId="4A4BA709" w:rsidR="009323F6" w:rsidRDefault="009323F6" w:rsidP="00DB6135">
      <w:pPr>
        <w:rPr>
          <w:rFonts w:ascii="Arial" w:hAnsi="Arial" w:cs="Arial"/>
          <w:sz w:val="24"/>
          <w:szCs w:val="24"/>
        </w:rPr>
      </w:pPr>
    </w:p>
    <w:p w14:paraId="5353E9F2" w14:textId="5542D569" w:rsidR="009323F6" w:rsidRDefault="009323F6" w:rsidP="00DB6135">
      <w:pPr>
        <w:rPr>
          <w:rFonts w:ascii="Arial" w:hAnsi="Arial" w:cs="Arial"/>
          <w:sz w:val="24"/>
          <w:szCs w:val="24"/>
        </w:rPr>
      </w:pPr>
    </w:p>
    <w:p w14:paraId="0001F796" w14:textId="6683F22F" w:rsidR="009323F6" w:rsidRDefault="009323F6" w:rsidP="00DB6135">
      <w:pPr>
        <w:rPr>
          <w:rFonts w:ascii="Arial" w:hAnsi="Arial" w:cs="Arial"/>
          <w:sz w:val="24"/>
          <w:szCs w:val="24"/>
        </w:rPr>
      </w:pPr>
    </w:p>
    <w:p w14:paraId="6EEED3DB" w14:textId="77777777" w:rsidR="009323F6" w:rsidRDefault="009323F6" w:rsidP="00DB6135">
      <w:pPr>
        <w:rPr>
          <w:rFonts w:ascii="Arial" w:hAnsi="Arial" w:cs="Arial"/>
          <w:sz w:val="24"/>
          <w:szCs w:val="24"/>
        </w:rPr>
      </w:pPr>
    </w:p>
    <w:p w14:paraId="45B01A9A" w14:textId="77777777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1FAD4EED" w14:textId="56B98ABA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270BD6FE" w14:textId="0C438473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153CEFC5" w14:textId="5DC710B0" w:rsidR="00091E95" w:rsidRDefault="00091E95" w:rsidP="00DB6135">
      <w:pPr>
        <w:rPr>
          <w:rFonts w:ascii="Arial" w:hAnsi="Arial" w:cs="Arial"/>
          <w:sz w:val="24"/>
          <w:szCs w:val="24"/>
        </w:rPr>
      </w:pPr>
    </w:p>
    <w:p w14:paraId="38D80BA7" w14:textId="77777777" w:rsidR="00091E95" w:rsidRDefault="00091E95" w:rsidP="00DB6135">
      <w:pPr>
        <w:rPr>
          <w:rFonts w:ascii="Arial" w:hAnsi="Arial" w:cs="Arial"/>
          <w:sz w:val="24"/>
          <w:szCs w:val="24"/>
        </w:rPr>
      </w:pPr>
    </w:p>
    <w:sectPr w:rsidR="00091E95" w:rsidSect="00091E95">
      <w:pgSz w:w="11906" w:h="16838"/>
      <w:pgMar w:top="426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FAD"/>
    <w:multiLevelType w:val="multilevel"/>
    <w:tmpl w:val="D5B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60BCD"/>
    <w:multiLevelType w:val="multilevel"/>
    <w:tmpl w:val="C9C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F5AFE"/>
    <w:multiLevelType w:val="multilevel"/>
    <w:tmpl w:val="288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823B3"/>
    <w:multiLevelType w:val="multilevel"/>
    <w:tmpl w:val="AB80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D0EAF"/>
    <w:multiLevelType w:val="multilevel"/>
    <w:tmpl w:val="EAA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502BC"/>
    <w:multiLevelType w:val="multilevel"/>
    <w:tmpl w:val="36D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07788"/>
    <w:multiLevelType w:val="multilevel"/>
    <w:tmpl w:val="C88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3349C"/>
    <w:multiLevelType w:val="multilevel"/>
    <w:tmpl w:val="0F8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07124"/>
    <w:multiLevelType w:val="multilevel"/>
    <w:tmpl w:val="9AB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132CF"/>
    <w:multiLevelType w:val="multilevel"/>
    <w:tmpl w:val="C98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77EFC"/>
    <w:multiLevelType w:val="multilevel"/>
    <w:tmpl w:val="CEC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E4684"/>
    <w:multiLevelType w:val="multilevel"/>
    <w:tmpl w:val="E85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9638B"/>
    <w:multiLevelType w:val="multilevel"/>
    <w:tmpl w:val="328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451E65"/>
    <w:multiLevelType w:val="multilevel"/>
    <w:tmpl w:val="8E7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B67EA"/>
    <w:multiLevelType w:val="multilevel"/>
    <w:tmpl w:val="7F9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E47698"/>
    <w:multiLevelType w:val="multilevel"/>
    <w:tmpl w:val="E59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A52882"/>
    <w:multiLevelType w:val="multilevel"/>
    <w:tmpl w:val="9C1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13"/>
  </w:num>
  <w:num w:numId="13">
    <w:abstractNumId w:val="15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A04D1"/>
    <w:rsid w:val="001C3652"/>
    <w:rsid w:val="001D3D4F"/>
    <w:rsid w:val="0020343C"/>
    <w:rsid w:val="00281C09"/>
    <w:rsid w:val="002B4694"/>
    <w:rsid w:val="003065C6"/>
    <w:rsid w:val="003629FF"/>
    <w:rsid w:val="00387B5A"/>
    <w:rsid w:val="004D57F5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2024-09-01T13:55:00Z</dcterms:modified>
</cp:coreProperties>
</file>