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553B69" w:rsidRPr="00553B69">
        <w:rPr>
          <w:rFonts w:ascii="Arial Black" w:hAnsi="Arial Black"/>
          <w:sz w:val="40"/>
          <w:szCs w:val="40"/>
        </w:rPr>
        <w:t>Общие представления о здоровье</w:t>
      </w:r>
      <w:bookmarkStart w:id="0" w:name="_GoBack"/>
      <w:bookmarkEnd w:id="0"/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553B6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0077DD" w:rsidRPr="000077DD" w:rsidRDefault="000077DD" w:rsidP="000077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Подробный чек-лист с чек-боксами для учителя по успешному проведению урока ОБЗР по теме "Общие представления о здоровье":</w:t>
      </w:r>
    </w:p>
    <w:p w:rsidR="000077DD" w:rsidRPr="000077DD" w:rsidRDefault="00553B69" w:rsidP="000077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077DD" w:rsidRPr="000077DD" w:rsidRDefault="000077DD" w:rsidP="000077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проведения урока ОБЗР</w:t>
      </w:r>
    </w:p>
    <w:p w:rsidR="000077DD" w:rsidRPr="000077DD" w:rsidRDefault="000077DD" w:rsidP="000077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6" o:title=""/>
          </v:shape>
          <w:control r:id="rId7" w:name="DefaultOcxName" w:shapeid="_x0000_i1126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Разработан и утвержден план урока.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29" type="#_x0000_t75" style="width:20.25pt;height:18pt" o:ole="">
            <v:imagedata r:id="rId6" o:title=""/>
          </v:shape>
          <w:control r:id="rId8" w:name="DefaultOcxName1" w:shapeid="_x0000_i1129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Подготовлена мультимедийная презентация по теме урока.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32" type="#_x0000_t75" style="width:20.25pt;height:18pt" o:ole="">
            <v:imagedata r:id="rId6" o:title=""/>
          </v:shape>
          <w:control r:id="rId9" w:name="DefaultOcxName2" w:shapeid="_x0000_i1132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Созданы раздаточные материалы (карточки, тесты, кроссворды).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35" type="#_x0000_t75" style="width:20.25pt;height:18pt" o:ole="">
            <v:imagedata r:id="rId6" o:title=""/>
          </v:shape>
          <w:control r:id="rId10" w:name="DefaultOcxName3" w:shapeid="_x0000_i1135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Подготовлены необходимые средства для интерактивных заданий (флипчарт, маркеры).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38" type="#_x0000_t75" style="width:20.25pt;height:18pt" o:ole="">
            <v:imagedata r:id="rId6" o:title=""/>
          </v:shape>
          <w:control r:id="rId11" w:name="DefaultOcxName4" w:shapeid="_x0000_i1138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Проверена работоспособность оборудования (компьютер, проектор).</w:t>
      </w:r>
    </w:p>
    <w:p w:rsidR="000077DD" w:rsidRPr="000077DD" w:rsidRDefault="000077DD" w:rsidP="000077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41" type="#_x0000_t75" style="width:20.25pt;height:18pt" o:ole="">
            <v:imagedata r:id="rId6" o:title=""/>
          </v:shape>
          <w:control r:id="rId12" w:name="DefaultOcxName5" w:shapeid="_x0000_i1141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учеников.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44" type="#_x0000_t75" style="width:20.25pt;height:18pt" o:ole="">
            <v:imagedata r:id="rId6" o:title=""/>
          </v:shape>
          <w:control r:id="rId13" w:name="DefaultOcxName6" w:shapeid="_x0000_i1144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учебных материалов у учеников.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47" type="#_x0000_t75" style="width:20.25pt;height:18pt" o:ole="">
            <v:imagedata r:id="rId6" o:title=""/>
          </v:shape>
          <w:control r:id="rId14" w:name="DefaultOcxName7" w:shapeid="_x0000_i1147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Проверен внешний вид учеников.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50" type="#_x0000_t75" style="width:20.25pt;height:18pt" o:ole="">
            <v:imagedata r:id="rId6" o:title=""/>
          </v:shape>
          <w:control r:id="rId15" w:name="DefaultOcxName8" w:shapeid="_x0000_i1150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Дежурные подготовили проекционный экран.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53" type="#_x0000_t75" style="width:20.25pt;height:18pt" o:ole="">
            <v:imagedata r:id="rId6" o:title=""/>
          </v:shape>
          <w:control r:id="rId16" w:name="DefaultOcxName9" w:shapeid="_x0000_i1153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Озвучены правила поведения на уроке.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56" type="#_x0000_t75" style="width:20.25pt;height:18pt" o:ole="">
            <v:imagedata r:id="rId6" o:title=""/>
          </v:shape>
          <w:control r:id="rId17" w:name="DefaultOcxName10" w:shapeid="_x0000_i1156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Мобильные телефоны учеников отключены.</w:t>
      </w:r>
    </w:p>
    <w:p w:rsidR="000077DD" w:rsidRPr="000077DD" w:rsidRDefault="000077DD" w:rsidP="000077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усвоенных знаний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59" type="#_x0000_t75" style="width:20.25pt;height:18pt" o:ole="">
            <v:imagedata r:id="rId6" o:title=""/>
          </v:shape>
          <w:control r:id="rId18" w:name="DefaultOcxName11" w:shapeid="_x0000_i1159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Проведен опрос или проверочная работа по предыдущей теме.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62" type="#_x0000_t75" style="width:20.25pt;height:18pt" o:ole="">
            <v:imagedata r:id="rId6" o:title=""/>
          </v:shape>
          <w:control r:id="rId19" w:name="DefaultOcxName12" w:shapeid="_x0000_i1162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Учащиеся вспомнили ключевые понятия предыдущего урока.</w:t>
      </w:r>
    </w:p>
    <w:p w:rsidR="000077DD" w:rsidRPr="000077DD" w:rsidRDefault="000077DD" w:rsidP="000077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65" type="#_x0000_t75" style="width:20.25pt;height:18pt" o:ole="">
            <v:imagedata r:id="rId6" o:title=""/>
          </v:shape>
          <w:control r:id="rId20" w:name="DefaultOcxName13" w:shapeid="_x0000_i1165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Озвучена тема урока.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168" type="#_x0000_t75" style="width:20.25pt;height:18pt" o:ole="">
            <v:imagedata r:id="rId6" o:title=""/>
          </v:shape>
          <w:control r:id="rId21" w:name="DefaultOcxName14" w:shapeid="_x0000_i1168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Обозначены цели и задачи урока.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71" type="#_x0000_t75" style="width:20.25pt;height:18pt" o:ole="">
            <v:imagedata r:id="rId6" o:title=""/>
          </v:shape>
          <w:control r:id="rId22" w:name="DefaultOcxName15" w:shapeid="_x0000_i1171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Создан положительный эмоциональный настрой.</w:t>
      </w:r>
    </w:p>
    <w:p w:rsidR="000077DD" w:rsidRPr="000077DD" w:rsidRDefault="000077DD" w:rsidP="000077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Понятия "здоровье" и "здоровый образ жизни"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74" type="#_x0000_t75" style="width:20.25pt;height:18pt" o:ole="">
            <v:imagedata r:id="rId6" o:title=""/>
          </v:shape>
          <w:control r:id="rId23" w:name="DefaultOcxName16" w:shapeid="_x0000_i1174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Обсуждено определение понятия "здоровье" согласно ВОЗ.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77" type="#_x0000_t75" style="width:20.25pt;height:18pt" o:ole="">
            <v:imagedata r:id="rId6" o:title=""/>
          </v:shape>
          <w:control r:id="rId24" w:name="DefaultOcxName17" w:shapeid="_x0000_i1177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Проведено обсуждение компонентов здоровья (физическое, психическое, социальное благополучие).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80" type="#_x0000_t75" style="width:20.25pt;height:18pt" o:ole="">
            <v:imagedata r:id="rId6" o:title=""/>
          </v:shape>
          <w:control r:id="rId25" w:name="DefaultOcxName18" w:shapeid="_x0000_i1180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Проведен мозговой штурм по понятию "здоровый образ жизни".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83" type="#_x0000_t75" style="width:20.25pt;height:18pt" o:ole="">
            <v:imagedata r:id="rId6" o:title=""/>
          </v:shape>
          <w:control r:id="rId26" w:name="DefaultOcxName19" w:shapeid="_x0000_i1183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Сформулировано определение ЗОЖ.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86" type="#_x0000_t75" style="width:20.25pt;height:18pt" o:ole="">
            <v:imagedata r:id="rId6" o:title=""/>
          </v:shape>
          <w:control r:id="rId27" w:name="DefaultOcxName20" w:shapeid="_x0000_i1186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Обсуждено значение здоровья для человека.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Факторы, влияющие на здоровье человека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89" type="#_x0000_t75" style="width:20.25pt;height:18pt" o:ole="">
            <v:imagedata r:id="rId6" o:title=""/>
          </v:shape>
          <w:control r:id="rId28" w:name="DefaultOcxName21" w:shapeid="_x0000_i1189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Мини-лекция о генетических факторах.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92" type="#_x0000_t75" style="width:20.25pt;height:18pt" o:ole="">
            <v:imagedata r:id="rId6" o:title=""/>
          </v:shape>
          <w:control r:id="rId29" w:name="DefaultOcxName22" w:shapeid="_x0000_i1192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Анализ статистики экологических факторов.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95" type="#_x0000_t75" style="width:20.25pt;height:18pt" o:ole="">
            <v:imagedata r:id="rId6" o:title=""/>
          </v:shape>
          <w:control r:id="rId30" w:name="DefaultOcxName23" w:shapeid="_x0000_i1195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Дискуссия о социально-экономических факторах.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198" type="#_x0000_t75" style="width:20.25pt;height:18pt" o:ole="">
            <v:imagedata r:id="rId6" o:title=""/>
          </v:shape>
          <w:control r:id="rId31" w:name="DefaultOcxName24" w:shapeid="_x0000_i1198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Интерактивный опрос о медицинских факторах.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01" type="#_x0000_t75" style="width:20.25pt;height:18pt" o:ole="">
            <v:imagedata r:id="rId6" o:title=""/>
          </v:shape>
          <w:control r:id="rId32" w:name="DefaultOcxName25" w:shapeid="_x0000_i1201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Работа в парах по образу жизни.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Опасность вредных привычек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04" type="#_x0000_t75" style="width:20.25pt;height:18pt" o:ole="">
            <v:imagedata r:id="rId6" o:title=""/>
          </v:shape>
          <w:control r:id="rId33" w:name="DefaultOcxName26" w:shapeid="_x0000_i1204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Демонстрация видео о курении.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07" type="#_x0000_t75" style="width:20.25pt;height:18pt" o:ole="">
            <v:imagedata r:id="rId6" o:title=""/>
          </v:shape>
          <w:control r:id="rId34" w:name="DefaultOcxName27" w:shapeid="_x0000_i1207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Обсуждение последствий алкоголя и наркотиков.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10" type="#_x0000_t75" style="width:20.25pt;height:18pt" o:ole="">
            <v:imagedata r:id="rId6" o:title=""/>
          </v:shape>
          <w:control r:id="rId35" w:name="DefaultOcxName28" w:shapeid="_x0000_i1210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Проведение ролевой игры о интернет-зависимости.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Элементы здорового образа жизни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13" type="#_x0000_t75" style="width:20.25pt;height:18pt" o:ole="">
            <v:imagedata r:id="rId6" o:title=""/>
          </v:shape>
          <w:control r:id="rId36" w:name="DefaultOcxName29" w:shapeid="_x0000_i1213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Практическое задание по рациональному питанию.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16" type="#_x0000_t75" style="width:20.25pt;height:18pt" o:ole="">
            <v:imagedata r:id="rId6" o:title=""/>
          </v:shape>
          <w:control r:id="rId37" w:name="DefaultOcxName30" w:shapeid="_x0000_i1216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Мини-викторина по физической активности.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19" type="#_x0000_t75" style="width:20.25pt;height:18pt" o:ole="">
            <v:imagedata r:id="rId6" o:title=""/>
          </v:shape>
          <w:control r:id="rId38" w:name="DefaultOcxName31" w:shapeid="_x0000_i1219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Обсуждение закаливания.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22" type="#_x0000_t75" style="width:20.25pt;height:18pt" o:ole="">
            <v:imagedata r:id="rId6" o:title=""/>
          </v:shape>
          <w:control r:id="rId39" w:name="DefaultOcxName32" w:shapeid="_x0000_i1222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Интерактивный тест по личной гигиене.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25" type="#_x0000_t75" style="width:20.25pt;height:18pt" o:ole="">
            <v:imagedata r:id="rId6" o:title=""/>
          </v:shape>
          <w:control r:id="rId40" w:name="DefaultOcxName33" w:shapeid="_x0000_i1225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Групповая работа по режиму дня.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28" type="#_x0000_t75" style="width:20.25pt;height:18pt" o:ole="">
            <v:imagedata r:id="rId6" o:title=""/>
          </v:shape>
          <w:control r:id="rId41" w:name="DefaultOcxName34" w:shapeid="_x0000_i1228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Обсуждение психогигиены.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Ответственность за сохранение здоровья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31" type="#_x0000_t75" style="width:20.25pt;height:18pt" o:ole="">
            <v:imagedata r:id="rId6" o:title=""/>
          </v:shape>
          <w:control r:id="rId42" w:name="DefaultOcxName35" w:shapeid="_x0000_i1231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Дискуссия о личной ответственности.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34" type="#_x0000_t75" style="width:20.25pt;height:18pt" o:ole="">
            <v:imagedata r:id="rId6" o:title=""/>
          </v:shape>
          <w:control r:id="rId43" w:name="DefaultOcxName36" w:shapeid="_x0000_i1234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Мозговой штурм о роли семьи.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37" type="#_x0000_t75" style="width:20.25pt;height:18pt" o:ole="">
            <v:imagedata r:id="rId6" o:title=""/>
          </v:shape>
          <w:control r:id="rId44" w:name="DefaultOcxName37" w:shapeid="_x0000_i1237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Краткий обзор государственной политики.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40" type="#_x0000_t75" style="width:20.25pt;height:18pt" o:ole="">
            <v:imagedata r:id="rId6" o:title=""/>
          </v:shape>
          <w:control r:id="rId45" w:name="DefaultOcxName38" w:shapeid="_x0000_i1240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Ролевая игра о здоровье окружающих.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Моделирование реальных ситуаций и решение задач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43" type="#_x0000_t75" style="width:20.25pt;height:18pt" o:ole="">
            <v:imagedata r:id="rId6" o:title=""/>
          </v:shape>
          <w:control r:id="rId46" w:name="DefaultOcxName39" w:shapeid="_x0000_i1243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Ситуация 1: обсуждение предложения попробовать сигарету/алкоголь.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46" type="#_x0000_t75" style="width:20.25pt;height:18pt" o:ole="">
            <v:imagedata r:id="rId6" o:title=""/>
          </v:shape>
          <w:control r:id="rId47" w:name="DefaultOcxName40" w:shapeid="_x0000_i1246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Ситуация 2: составление режима дня.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49" type="#_x0000_t75" style="width:20.25pt;height:18pt" o:ole="">
            <v:imagedata r:id="rId6" o:title=""/>
          </v:shape>
          <w:control r:id="rId48" w:name="DefaultOcxName41" w:shapeid="_x0000_i1249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Ситуация 3: выбор продуктов для питания.</w:t>
      </w:r>
    </w:p>
    <w:p w:rsidR="000077DD" w:rsidRPr="000077DD" w:rsidRDefault="000077DD" w:rsidP="000077DD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52" type="#_x0000_t75" style="width:20.25pt;height:18pt" o:ole="">
            <v:imagedata r:id="rId6" o:title=""/>
          </v:shape>
          <w:control r:id="rId49" w:name="DefaultOcxName42" w:shapeid="_x0000_i1252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Ситуация 4: планирование активного выходного дня.</w:t>
      </w:r>
    </w:p>
    <w:p w:rsidR="000077DD" w:rsidRPr="000077DD" w:rsidRDefault="000077DD" w:rsidP="000077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55" type="#_x0000_t75" style="width:20.25pt;height:18pt" o:ole="">
            <v:imagedata r:id="rId6" o:title=""/>
          </v:shape>
          <w:control r:id="rId50" w:name="DefaultOcxName43" w:shapeid="_x0000_i1255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Проведено обсуждение чувств и впечатлений учеников от урока.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58" type="#_x0000_t75" style="width:20.25pt;height:18pt" o:ole="">
            <v:imagedata r:id="rId6" o:title=""/>
          </v:shape>
          <w:control r:id="rId51" w:name="DefaultOcxName44" w:shapeid="_x0000_i1258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Оценены результаты деятельности учащихся.</w:t>
      </w:r>
    </w:p>
    <w:p w:rsidR="000077DD" w:rsidRPr="000077DD" w:rsidRDefault="000077DD" w:rsidP="000077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Заключение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61" type="#_x0000_t75" style="width:20.25pt;height:18pt" o:ole="">
            <v:imagedata r:id="rId6" o:title=""/>
          </v:shape>
          <w:control r:id="rId52" w:name="DefaultOcxName45" w:shapeid="_x0000_i1261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64" type="#_x0000_t75" style="width:20.25pt;height:18pt" o:ole="">
            <v:imagedata r:id="rId6" o:title=""/>
          </v:shape>
          <w:control r:id="rId53" w:name="DefaultOcxName46" w:shapeid="_x0000_i1264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Мотивированы ученики на применение полученных знаний в повседневной жизни.</w:t>
      </w:r>
    </w:p>
    <w:p w:rsidR="000077DD" w:rsidRPr="000077DD" w:rsidRDefault="000077DD" w:rsidP="000077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67" type="#_x0000_t75" style="width:20.25pt;height:18pt" o:ole="">
            <v:imagedata r:id="rId6" o:title=""/>
          </v:shape>
          <w:control r:id="rId54" w:name="DefaultOcxName47" w:shapeid="_x0000_i1267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Дано задание по составлению индивидуального плана внедрения элементов ЗОЖ.</w:t>
      </w:r>
    </w:p>
    <w:p w:rsidR="000077DD" w:rsidRPr="000077DD" w:rsidRDefault="000077DD" w:rsidP="000077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</w:rPr>
        <w:object w:dxaOrig="225" w:dyaOrig="225">
          <v:shape id="_x0000_i1270" type="#_x0000_t75" style="width:20.25pt;height:18pt" o:ole="">
            <v:imagedata r:id="rId6" o:title=""/>
          </v:shape>
          <w:control r:id="rId55" w:name="DefaultOcxName48" w:shapeid="_x0000_i1270"/>
        </w:object>
      </w:r>
      <w:r w:rsidRPr="000077DD">
        <w:rPr>
          <w:rFonts w:ascii="Arial" w:eastAsia="Times New Roman" w:hAnsi="Arial" w:cs="Arial"/>
          <w:sz w:val="24"/>
          <w:szCs w:val="24"/>
          <w:lang w:eastAsia="ru-RU"/>
        </w:rPr>
        <w:t>Обозначено задание по подготовке мини-проекта "Моя семья и здоровый образ жизни".</w:t>
      </w:r>
    </w:p>
    <w:p w:rsidR="000077DD" w:rsidRPr="000077DD" w:rsidRDefault="00553B69" w:rsidP="000077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rect id="_x0000_i1124" style="width:0;height:1.5pt" o:hralign="center" o:hrstd="t" o:hr="t" fillcolor="#a0a0a0" stroked="f"/>
        </w:pict>
      </w:r>
    </w:p>
    <w:p w:rsidR="000077DD" w:rsidRPr="000077DD" w:rsidRDefault="000077DD" w:rsidP="000077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77DD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организовать урок и обеспечить его успешное проведение.</w:t>
      </w:r>
    </w:p>
    <w:p w:rsidR="000077DD" w:rsidRDefault="000077DD" w:rsidP="001558AD">
      <w:pPr>
        <w:rPr>
          <w:rFonts w:ascii="Arial" w:hAnsi="Arial" w:cs="Arial"/>
          <w:sz w:val="24"/>
          <w:szCs w:val="24"/>
        </w:rPr>
      </w:pPr>
    </w:p>
    <w:p w:rsidR="000077DD" w:rsidRDefault="000077DD" w:rsidP="001558AD">
      <w:pPr>
        <w:rPr>
          <w:rFonts w:ascii="Arial" w:hAnsi="Arial" w:cs="Arial"/>
          <w:sz w:val="24"/>
          <w:szCs w:val="24"/>
        </w:rPr>
      </w:pPr>
    </w:p>
    <w:p w:rsidR="000077DD" w:rsidRDefault="000077DD" w:rsidP="001558AD">
      <w:pPr>
        <w:rPr>
          <w:rFonts w:ascii="Arial" w:hAnsi="Arial" w:cs="Arial"/>
          <w:sz w:val="24"/>
          <w:szCs w:val="24"/>
        </w:rPr>
      </w:pPr>
    </w:p>
    <w:p w:rsidR="000077DD" w:rsidRDefault="000077DD" w:rsidP="001558AD">
      <w:pPr>
        <w:rPr>
          <w:rFonts w:ascii="Arial" w:hAnsi="Arial" w:cs="Arial"/>
          <w:sz w:val="24"/>
          <w:szCs w:val="24"/>
        </w:rPr>
      </w:pPr>
    </w:p>
    <w:p w:rsidR="000077DD" w:rsidRDefault="000077DD" w:rsidP="001558AD">
      <w:pPr>
        <w:rPr>
          <w:rFonts w:ascii="Arial" w:hAnsi="Arial" w:cs="Arial"/>
          <w:sz w:val="24"/>
          <w:szCs w:val="24"/>
        </w:rPr>
      </w:pPr>
    </w:p>
    <w:sectPr w:rsidR="000077DD" w:rsidSect="000077DD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6654A"/>
    <w:multiLevelType w:val="multilevel"/>
    <w:tmpl w:val="2E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theme" Target="theme/theme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2024-09-06T12:53:00Z</dcterms:modified>
</cp:coreProperties>
</file>