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CB48E2" w:rsidRPr="00CB48E2">
        <w:rPr>
          <w:rFonts w:ascii="Arial Black" w:hAnsi="Arial Black"/>
          <w:sz w:val="40"/>
          <w:szCs w:val="40"/>
        </w:rPr>
        <w:t>Координация и регуляция жизнедеятельности у животных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CB48E2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C271AB" w:rsidRDefault="00C271AB" w:rsidP="001558AD">
      <w:pPr>
        <w:rPr>
          <w:rFonts w:ascii="Arial" w:hAnsi="Arial" w:cs="Arial"/>
          <w:sz w:val="24"/>
          <w:szCs w:val="24"/>
        </w:rPr>
      </w:pP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Чек-лист для учителя по успешному проведению урока биологии на тему "Координация и регуляция жизнедеятельности у животных"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Подготовка к уроку:</w:t>
      </w:r>
    </w:p>
    <w:p w:rsidR="00CB48E2" w:rsidRPr="00CB48E2" w:rsidRDefault="00CB48E2" w:rsidP="00CB48E2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4" type="#_x0000_t75" style="width:20.25pt;height:18pt" o:ole="">
            <v:imagedata r:id="rId6" o:title=""/>
          </v:shape>
          <w:control r:id="rId7" w:name="DefaultOcxName" w:shapeid="_x0000_i1434"/>
        </w:object>
      </w:r>
      <w:r w:rsidRPr="00CB48E2">
        <w:rPr>
          <w:rFonts w:ascii="Arial" w:hAnsi="Arial" w:cs="Arial"/>
        </w:rPr>
        <w:t>Презентация по теме "Координация и регуляция жизнедеятельности у животных" создана и проверена.</w:t>
      </w:r>
    </w:p>
    <w:p w:rsidR="00CB48E2" w:rsidRPr="00CB48E2" w:rsidRDefault="00CB48E2" w:rsidP="00CB48E2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33" type="#_x0000_t75" style="width:20.25pt;height:18pt" o:ole="">
            <v:imagedata r:id="rId6" o:title=""/>
          </v:shape>
          <w:control r:id="rId8" w:name="DefaultOcxName1" w:shapeid="_x0000_i1433"/>
        </w:object>
      </w:r>
      <w:r w:rsidRPr="00CB48E2">
        <w:rPr>
          <w:rFonts w:ascii="Arial" w:hAnsi="Arial" w:cs="Arial"/>
        </w:rPr>
        <w:t>Разработаны и напечатаны раздаточные материалы (схемы нервной и гуморальной регуляции, таблицы).</w:t>
      </w:r>
    </w:p>
    <w:p w:rsidR="00CB48E2" w:rsidRPr="00CB48E2" w:rsidRDefault="00CB48E2" w:rsidP="00CB48E2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32" type="#_x0000_t75" style="width:20.25pt;height:18pt" o:ole="">
            <v:imagedata r:id="rId6" o:title=""/>
          </v:shape>
          <w:control r:id="rId9" w:name="DefaultOcxName2" w:shapeid="_x0000_i1432"/>
        </w:object>
      </w:r>
      <w:r w:rsidRPr="00CB48E2">
        <w:rPr>
          <w:rFonts w:ascii="Arial" w:hAnsi="Arial" w:cs="Arial"/>
        </w:rPr>
        <w:t>Кроссворд и тестовые задания для закрепления материала готовы.</w:t>
      </w:r>
    </w:p>
    <w:p w:rsidR="00CB48E2" w:rsidRPr="00CB48E2" w:rsidRDefault="00CB48E2" w:rsidP="00CB48E2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31" type="#_x0000_t75" style="width:20.25pt;height:18pt" o:ole="">
            <v:imagedata r:id="rId6" o:title=""/>
          </v:shape>
          <w:control r:id="rId10" w:name="DefaultOcxName3" w:shapeid="_x0000_i1431"/>
        </w:object>
      </w:r>
      <w:r w:rsidRPr="00CB48E2">
        <w:rPr>
          <w:rFonts w:ascii="Arial" w:hAnsi="Arial" w:cs="Arial"/>
        </w:rPr>
        <w:t>Подготовлены модели нейрона, желез внутренней секреции и микропрепараты простейших.</w:t>
      </w:r>
    </w:p>
    <w:p w:rsidR="00CB48E2" w:rsidRPr="00CB48E2" w:rsidRDefault="00CB48E2" w:rsidP="00CB48E2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30" type="#_x0000_t75" style="width:20.25pt;height:18pt" o:ole="">
            <v:imagedata r:id="rId6" o:title=""/>
          </v:shape>
          <w:control r:id="rId11" w:name="DefaultOcxName4" w:shapeid="_x0000_i1430"/>
        </w:object>
      </w:r>
      <w:r w:rsidRPr="00CB48E2">
        <w:rPr>
          <w:rFonts w:ascii="Arial" w:hAnsi="Arial" w:cs="Arial"/>
        </w:rPr>
        <w:t>Настроено оборудование: компьютер, проектор, экран.</w:t>
      </w:r>
    </w:p>
    <w:p w:rsidR="00CB48E2" w:rsidRPr="00CB48E2" w:rsidRDefault="00CB48E2" w:rsidP="00CB48E2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29" type="#_x0000_t75" style="width:20.25pt;height:18pt" o:ole="">
            <v:imagedata r:id="rId6" o:title=""/>
          </v:shape>
          <w:control r:id="rId12" w:name="DefaultOcxName5" w:shapeid="_x0000_i1429"/>
        </w:object>
      </w:r>
      <w:r w:rsidRPr="00CB48E2">
        <w:rPr>
          <w:rFonts w:ascii="Arial" w:hAnsi="Arial" w:cs="Arial"/>
        </w:rPr>
        <w:t>Проверены ссылки на интерактивные ресурсы (если применяются).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Организационный момент:</w:t>
      </w:r>
    </w:p>
    <w:p w:rsidR="00CB48E2" w:rsidRPr="00CB48E2" w:rsidRDefault="00CB48E2" w:rsidP="00CB48E2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28" type="#_x0000_t75" style="width:20.25pt;height:18pt" o:ole="">
            <v:imagedata r:id="rId6" o:title=""/>
          </v:shape>
          <w:control r:id="rId13" w:name="DefaultOcxName6" w:shapeid="_x0000_i1428"/>
        </w:object>
      </w:r>
      <w:r w:rsidRPr="00CB48E2">
        <w:rPr>
          <w:rFonts w:ascii="Arial" w:hAnsi="Arial" w:cs="Arial"/>
        </w:rPr>
        <w:t>Ученики проверены на наличие учебных материалов (тетрадь, ручка, учебник).</w:t>
      </w:r>
    </w:p>
    <w:p w:rsidR="00CB48E2" w:rsidRPr="00CB48E2" w:rsidRDefault="00CB48E2" w:rsidP="00CB48E2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27" type="#_x0000_t75" style="width:20.25pt;height:18pt" o:ole="">
            <v:imagedata r:id="rId6" o:title=""/>
          </v:shape>
          <w:control r:id="rId14" w:name="DefaultOcxName7" w:shapeid="_x0000_i1427"/>
        </w:object>
      </w:r>
      <w:r w:rsidRPr="00CB48E2">
        <w:rPr>
          <w:rFonts w:ascii="Arial" w:hAnsi="Arial" w:cs="Arial"/>
        </w:rPr>
        <w:t>Дежурные ученики подготовили кабинет (проекционный экран, рабочие места).</w:t>
      </w:r>
    </w:p>
    <w:p w:rsidR="00CB48E2" w:rsidRPr="00CB48E2" w:rsidRDefault="00CB48E2" w:rsidP="00CB48E2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26" type="#_x0000_t75" style="width:20.25pt;height:18pt" o:ole="">
            <v:imagedata r:id="rId6" o:title=""/>
          </v:shape>
          <w:control r:id="rId15" w:name="DefaultOcxName8" w:shapeid="_x0000_i1426"/>
        </w:object>
      </w:r>
      <w:r w:rsidRPr="00CB48E2">
        <w:rPr>
          <w:rFonts w:ascii="Arial" w:hAnsi="Arial" w:cs="Arial"/>
        </w:rPr>
        <w:t>Установлены правила поведения на уроке (отключение мобильных телефонов и соблюдение тишины).</w:t>
      </w:r>
    </w:p>
    <w:p w:rsidR="00CB48E2" w:rsidRPr="00CB48E2" w:rsidRDefault="00CB48E2" w:rsidP="00CB48E2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25" type="#_x0000_t75" style="width:20.25pt;height:18pt" o:ole="">
            <v:imagedata r:id="rId6" o:title=""/>
          </v:shape>
          <w:control r:id="rId16" w:name="DefaultOcxName9" w:shapeid="_x0000_i1425"/>
        </w:object>
      </w:r>
      <w:r w:rsidRPr="00CB48E2">
        <w:rPr>
          <w:rFonts w:ascii="Arial" w:hAnsi="Arial" w:cs="Arial"/>
        </w:rPr>
        <w:t>Позитивный настрой учеников создан (короткий диалог, мотивация к участию).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Актуализация знаний:</w:t>
      </w:r>
    </w:p>
    <w:p w:rsidR="00CB48E2" w:rsidRPr="00CB48E2" w:rsidRDefault="00CB48E2" w:rsidP="00CB48E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424" type="#_x0000_t75" style="width:20.25pt;height:18pt" o:ole="">
            <v:imagedata r:id="rId6" o:title=""/>
          </v:shape>
          <w:control r:id="rId17" w:name="DefaultOcxName10" w:shapeid="_x0000_i1424"/>
        </w:object>
      </w:r>
      <w:r w:rsidRPr="00CB48E2">
        <w:rPr>
          <w:rFonts w:ascii="Arial" w:hAnsi="Arial" w:cs="Arial"/>
        </w:rPr>
        <w:t>Вопросы к предыдущему уроку заданы (тема "Покровы тела у животных").</w:t>
      </w:r>
    </w:p>
    <w:p w:rsidR="00CB48E2" w:rsidRPr="00CB48E2" w:rsidRDefault="00CB48E2" w:rsidP="00CB48E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93" type="#_x0000_t75" style="width:20.25pt;height:18pt" o:ole="">
            <v:imagedata r:id="rId6" o:title=""/>
          </v:shape>
          <w:control r:id="rId18" w:name="DefaultOcxName11" w:shapeid="_x0000_i1393"/>
        </w:object>
      </w:r>
      <w:r w:rsidRPr="00CB48E2">
        <w:rPr>
          <w:rFonts w:ascii="Arial" w:hAnsi="Arial" w:cs="Arial"/>
        </w:rPr>
        <w:t>Проведена мини-проверочная работа для быстрого повторения материала.</w:t>
      </w:r>
    </w:p>
    <w:p w:rsidR="00CB48E2" w:rsidRPr="00CB48E2" w:rsidRDefault="00CB48E2" w:rsidP="00CB48E2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lastRenderedPageBreak/>
        <w:object w:dxaOrig="225" w:dyaOrig="225">
          <v:shape id="_x0000_i1392" type="#_x0000_t75" style="width:20.25pt;height:18pt" o:ole="">
            <v:imagedata r:id="rId6" o:title=""/>
          </v:shape>
          <w:control r:id="rId19" w:name="DefaultOcxName12" w:shapeid="_x0000_i1392"/>
        </w:object>
      </w:r>
      <w:r w:rsidRPr="00CB48E2">
        <w:rPr>
          <w:rFonts w:ascii="Arial" w:hAnsi="Arial" w:cs="Arial"/>
        </w:rPr>
        <w:t>Подготовлены наводящие вопросы для актуализации темы координации и регуляции.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Сообщение темы урока:</w:t>
      </w:r>
    </w:p>
    <w:p w:rsidR="00CB48E2" w:rsidRPr="00CB48E2" w:rsidRDefault="00CB48E2" w:rsidP="00CB48E2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91" type="#_x0000_t75" style="width:20.25pt;height:18pt" o:ole="">
            <v:imagedata r:id="rId6" o:title=""/>
          </v:shape>
          <w:control r:id="rId20" w:name="DefaultOcxName13" w:shapeid="_x0000_i1391"/>
        </w:object>
      </w:r>
      <w:r w:rsidRPr="00CB48E2">
        <w:rPr>
          <w:rFonts w:ascii="Arial" w:hAnsi="Arial" w:cs="Arial"/>
        </w:rPr>
        <w:t>Четко и лаконично озвучена тема урока.</w:t>
      </w:r>
    </w:p>
    <w:p w:rsidR="00CB48E2" w:rsidRPr="00CB48E2" w:rsidRDefault="00CB48E2" w:rsidP="00CB48E2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60" type="#_x0000_t75" style="width:20.25pt;height:18pt" o:ole="">
            <v:imagedata r:id="rId6" o:title=""/>
          </v:shape>
          <w:control r:id="rId21" w:name="DefaultOcxName14" w:shapeid="_x0000_i1360"/>
        </w:object>
      </w:r>
      <w:r w:rsidRPr="00CB48E2">
        <w:rPr>
          <w:rFonts w:ascii="Arial" w:hAnsi="Arial" w:cs="Arial"/>
        </w:rPr>
        <w:t>Ученики понимают, какие задачи урока им предстоит решить.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Основная часть урока:</w:t>
      </w:r>
    </w:p>
    <w:p w:rsidR="00CB48E2" w:rsidRPr="00CB48E2" w:rsidRDefault="00CB48E2" w:rsidP="00CB48E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9" type="#_x0000_t75" style="width:20.25pt;height:18pt" o:ole="">
            <v:imagedata r:id="rId6" o:title=""/>
          </v:shape>
          <w:control r:id="rId22" w:name="DefaultOcxName15" w:shapeid="_x0000_i1359"/>
        </w:object>
      </w:r>
      <w:r w:rsidRPr="00CB48E2">
        <w:rPr>
          <w:rFonts w:ascii="Arial" w:hAnsi="Arial" w:cs="Arial"/>
        </w:rPr>
        <w:t>Объяснены основные понятия: регуляция, рефлексы, инстинкты, раздражимость.</w:t>
      </w:r>
    </w:p>
    <w:p w:rsidR="00CB48E2" w:rsidRPr="00CB48E2" w:rsidRDefault="00CB48E2" w:rsidP="00CB48E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8" type="#_x0000_t75" style="width:20.25pt;height:18pt" o:ole="">
            <v:imagedata r:id="rId6" o:title=""/>
          </v:shape>
          <w:control r:id="rId23" w:name="DefaultOcxName16" w:shapeid="_x0000_i1358"/>
        </w:object>
      </w:r>
      <w:r w:rsidRPr="00CB48E2">
        <w:rPr>
          <w:rFonts w:ascii="Arial" w:hAnsi="Arial" w:cs="Arial"/>
        </w:rPr>
        <w:t>Продемонстрированы модели и схемы, раскрывающие нервную и гуморальную регуляцию.</w:t>
      </w:r>
    </w:p>
    <w:p w:rsidR="00CB48E2" w:rsidRPr="00CB48E2" w:rsidRDefault="00CB48E2" w:rsidP="00CB48E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7" type="#_x0000_t75" style="width:20.25pt;height:18pt" o:ole="">
            <v:imagedata r:id="rId6" o:title=""/>
          </v:shape>
          <w:control r:id="rId24" w:name="DefaultOcxName17" w:shapeid="_x0000_i1357"/>
        </w:object>
      </w:r>
      <w:r w:rsidRPr="00CB48E2">
        <w:rPr>
          <w:rFonts w:ascii="Arial" w:hAnsi="Arial" w:cs="Arial"/>
        </w:rPr>
        <w:t>Проведен разбор координации у простейших и более сложных животных (таксисы, примеры рефлексов).</w:t>
      </w:r>
    </w:p>
    <w:p w:rsidR="00CB48E2" w:rsidRPr="00CB48E2" w:rsidRDefault="00CB48E2" w:rsidP="00CB48E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6" type="#_x0000_t75" style="width:20.25pt;height:18pt" o:ole="">
            <v:imagedata r:id="rId6" o:title=""/>
          </v:shape>
          <w:control r:id="rId25" w:name="DefaultOcxName18" w:shapeid="_x0000_i1356"/>
        </w:object>
      </w:r>
      <w:r w:rsidRPr="00CB48E2">
        <w:rPr>
          <w:rFonts w:ascii="Arial" w:hAnsi="Arial" w:cs="Arial"/>
        </w:rPr>
        <w:t>Групповая работа по теме "Нейрогуморальная регуляция" выполнена (разделение учеников на группы с обсуждением разных типов регуляции).</w:t>
      </w:r>
    </w:p>
    <w:p w:rsidR="00CB48E2" w:rsidRPr="00CB48E2" w:rsidRDefault="00CB48E2" w:rsidP="00CB48E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5" type="#_x0000_t75" style="width:20.25pt;height:18pt" o:ole="">
            <v:imagedata r:id="rId6" o:title=""/>
          </v:shape>
          <w:control r:id="rId26" w:name="DefaultOcxName19" w:shapeid="_x0000_i1355"/>
        </w:object>
      </w:r>
      <w:r w:rsidRPr="00CB48E2">
        <w:rPr>
          <w:rFonts w:ascii="Arial" w:hAnsi="Arial" w:cs="Arial"/>
        </w:rPr>
        <w:t>Примеры взаимодействия нервной и гуморальной систем рассмотрены (гипоталамо-гипофизарная система).</w:t>
      </w:r>
    </w:p>
    <w:p w:rsidR="00CB48E2" w:rsidRPr="00CB48E2" w:rsidRDefault="00CB48E2" w:rsidP="00CB48E2">
      <w:pPr>
        <w:pStyle w:val="task-list-item"/>
        <w:numPr>
          <w:ilvl w:val="0"/>
          <w:numId w:val="27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4" type="#_x0000_t75" style="width:20.25pt;height:18pt" o:ole="">
            <v:imagedata r:id="rId6" o:title=""/>
          </v:shape>
          <w:control r:id="rId27" w:name="DefaultOcxName20" w:shapeid="_x0000_i1354"/>
        </w:object>
      </w:r>
      <w:r w:rsidRPr="00CB48E2">
        <w:rPr>
          <w:rFonts w:ascii="Arial" w:hAnsi="Arial" w:cs="Arial"/>
        </w:rPr>
        <w:t>Рассмотрена эволюция регуляторных механизмов (от раздражимости до сложных систем).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Закрепление материала:</w:t>
      </w:r>
    </w:p>
    <w:p w:rsidR="00CB48E2" w:rsidRPr="00CB48E2" w:rsidRDefault="00CB48E2" w:rsidP="00CB48E2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3" type="#_x0000_t75" style="width:20.25pt;height:18pt" o:ole="">
            <v:imagedata r:id="rId6" o:title=""/>
          </v:shape>
          <w:control r:id="rId28" w:name="DefaultOcxName21" w:shapeid="_x0000_i1353"/>
        </w:object>
      </w:r>
      <w:r w:rsidRPr="00CB48E2">
        <w:rPr>
          <w:rFonts w:ascii="Arial" w:hAnsi="Arial" w:cs="Arial"/>
        </w:rPr>
        <w:t>Кроссворд или викторина по пройденной теме проведены.</w:t>
      </w:r>
    </w:p>
    <w:p w:rsidR="00CB48E2" w:rsidRPr="00CB48E2" w:rsidRDefault="00CB48E2" w:rsidP="00CB48E2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2" type="#_x0000_t75" style="width:20.25pt;height:18pt" o:ole="">
            <v:imagedata r:id="rId6" o:title=""/>
          </v:shape>
          <w:control r:id="rId29" w:name="DefaultOcxName22" w:shapeid="_x0000_i1352"/>
        </w:object>
      </w:r>
      <w:r w:rsidRPr="00CB48E2">
        <w:rPr>
          <w:rFonts w:ascii="Arial" w:hAnsi="Arial" w:cs="Arial"/>
        </w:rPr>
        <w:t>Тестовые задания для проверки понимания материала выданы и проверены.</w:t>
      </w:r>
    </w:p>
    <w:p w:rsidR="00CB48E2" w:rsidRPr="00CB48E2" w:rsidRDefault="00CB48E2" w:rsidP="00CB48E2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1" type="#_x0000_t75" style="width:20.25pt;height:18pt" o:ole="">
            <v:imagedata r:id="rId6" o:title=""/>
          </v:shape>
          <w:control r:id="rId30" w:name="DefaultOcxName23" w:shapeid="_x0000_i1351"/>
        </w:object>
      </w:r>
      <w:r w:rsidRPr="00CB48E2">
        <w:rPr>
          <w:rFonts w:ascii="Arial" w:hAnsi="Arial" w:cs="Arial"/>
        </w:rPr>
        <w:t>Ученики обсудили сложные моменты темы (опрос или беседа).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Рефлексия:</w:t>
      </w:r>
    </w:p>
    <w:p w:rsidR="00CB48E2" w:rsidRPr="00CB48E2" w:rsidRDefault="00CB48E2" w:rsidP="00CB48E2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50" type="#_x0000_t75" style="width:20.25pt;height:18pt" o:ole="">
            <v:imagedata r:id="rId6" o:title=""/>
          </v:shape>
          <w:control r:id="rId31" w:name="DefaultOcxName24" w:shapeid="_x0000_i1350"/>
        </w:object>
      </w:r>
      <w:r w:rsidRPr="00CB48E2">
        <w:rPr>
          <w:rFonts w:ascii="Arial" w:hAnsi="Arial" w:cs="Arial"/>
        </w:rPr>
        <w:t>Ученики оценили свои знания и эмоциональное состояние после урока (например, через устное обсуждение или письменную оценку).</w:t>
      </w:r>
    </w:p>
    <w:p w:rsidR="00CB48E2" w:rsidRPr="00CB48E2" w:rsidRDefault="00CB48E2" w:rsidP="00CB48E2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49" type="#_x0000_t75" style="width:20.25pt;height:18pt" o:ole="">
            <v:imagedata r:id="rId6" o:title=""/>
          </v:shape>
          <w:control r:id="rId32" w:name="DefaultOcxName25" w:shapeid="_x0000_i1349"/>
        </w:object>
      </w:r>
      <w:r w:rsidRPr="00CB48E2">
        <w:rPr>
          <w:rFonts w:ascii="Arial" w:hAnsi="Arial" w:cs="Arial"/>
        </w:rPr>
        <w:t>Проведено обсуждение результатов деятельности учеников (положительные и мотивирующие замечания).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Заключение:</w:t>
      </w:r>
    </w:p>
    <w:p w:rsidR="00CB48E2" w:rsidRPr="00CB48E2" w:rsidRDefault="00CB48E2" w:rsidP="00CB48E2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33" w:name="DefaultOcxName26" w:shapeid="_x0000_i1348"/>
        </w:object>
      </w:r>
      <w:r w:rsidRPr="00CB48E2">
        <w:rPr>
          <w:rFonts w:ascii="Arial" w:hAnsi="Arial" w:cs="Arial"/>
        </w:rPr>
        <w:t>Ученикам даны оптимистические напутствия и мотивация для дальнейшего изучения темы.</w:t>
      </w:r>
    </w:p>
    <w:p w:rsidR="00CB48E2" w:rsidRPr="00CB48E2" w:rsidRDefault="00CB48E2" w:rsidP="00CB48E2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34" w:name="DefaultOcxName27" w:shapeid="_x0000_i1347"/>
        </w:object>
      </w:r>
      <w:r w:rsidRPr="00CB48E2">
        <w:rPr>
          <w:rFonts w:ascii="Arial" w:hAnsi="Arial" w:cs="Arial"/>
        </w:rPr>
        <w:t>Закреплены ключевые выводы по теме.</w:t>
      </w:r>
    </w:p>
    <w:p w:rsidR="00CB48E2" w:rsidRP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Style w:val="a5"/>
          <w:rFonts w:ascii="Arial" w:hAnsi="Arial" w:cs="Arial"/>
        </w:rPr>
        <w:t>Домашнее задание:</w:t>
      </w:r>
    </w:p>
    <w:p w:rsidR="00CB48E2" w:rsidRPr="00CB48E2" w:rsidRDefault="00CB48E2" w:rsidP="00CB48E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35" w:name="DefaultOcxName28" w:shapeid="_x0000_i1346"/>
        </w:object>
      </w:r>
      <w:r w:rsidRPr="00CB48E2">
        <w:rPr>
          <w:rFonts w:ascii="Arial" w:hAnsi="Arial" w:cs="Arial"/>
        </w:rPr>
        <w:t>Четко озвучены задания на дом (прочитать параграф, подготовить сообщение или составить таблицу).</w:t>
      </w:r>
    </w:p>
    <w:p w:rsidR="00CB48E2" w:rsidRPr="00CB48E2" w:rsidRDefault="00CB48E2" w:rsidP="00CB48E2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CB48E2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36" w:name="DefaultOcxName29" w:shapeid="_x0000_i1345"/>
        </w:object>
      </w:r>
      <w:r w:rsidRPr="00CB48E2">
        <w:rPr>
          <w:rFonts w:ascii="Arial" w:hAnsi="Arial" w:cs="Arial"/>
        </w:rPr>
        <w:t>Все учащиеся записали домашнее задание.</w:t>
      </w:r>
    </w:p>
    <w:p w:rsidR="00CB48E2" w:rsidRDefault="00CB48E2" w:rsidP="00CB48E2">
      <w:pPr>
        <w:pStyle w:val="a4"/>
        <w:rPr>
          <w:rFonts w:ascii="Arial" w:hAnsi="Arial" w:cs="Arial"/>
        </w:rPr>
      </w:pPr>
      <w:r w:rsidRPr="00CB48E2">
        <w:rPr>
          <w:rFonts w:ascii="Arial" w:hAnsi="Arial" w:cs="Arial"/>
        </w:rPr>
        <w:t>Этот чек-лист поможет учителю структурировать и провести урок биологии максимально эффективно и в соответствии с требованиями ФГОС.</w:t>
      </w:r>
      <w:bookmarkStart w:id="0" w:name="_GoBack"/>
      <w:bookmarkEnd w:id="0"/>
    </w:p>
    <w:sectPr w:rsidR="00CB48E2" w:rsidSect="00CB48E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5D5"/>
    <w:multiLevelType w:val="multilevel"/>
    <w:tmpl w:val="CC0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5EE0"/>
    <w:multiLevelType w:val="multilevel"/>
    <w:tmpl w:val="FB9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E66BE"/>
    <w:multiLevelType w:val="multilevel"/>
    <w:tmpl w:val="9C7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215A1"/>
    <w:multiLevelType w:val="multilevel"/>
    <w:tmpl w:val="DCB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131F6"/>
    <w:multiLevelType w:val="multilevel"/>
    <w:tmpl w:val="C64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06B40"/>
    <w:multiLevelType w:val="multilevel"/>
    <w:tmpl w:val="89E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E6713"/>
    <w:multiLevelType w:val="multilevel"/>
    <w:tmpl w:val="234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C5F34"/>
    <w:multiLevelType w:val="multilevel"/>
    <w:tmpl w:val="3E9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40F8C"/>
    <w:multiLevelType w:val="multilevel"/>
    <w:tmpl w:val="40E8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805F5"/>
    <w:multiLevelType w:val="multilevel"/>
    <w:tmpl w:val="955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92FF4"/>
    <w:multiLevelType w:val="multilevel"/>
    <w:tmpl w:val="D00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D765E"/>
    <w:multiLevelType w:val="multilevel"/>
    <w:tmpl w:val="A9A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3"/>
  </w:num>
  <w:num w:numId="5">
    <w:abstractNumId w:val="28"/>
  </w:num>
  <w:num w:numId="6">
    <w:abstractNumId w:val="5"/>
  </w:num>
  <w:num w:numId="7">
    <w:abstractNumId w:val="19"/>
  </w:num>
  <w:num w:numId="8">
    <w:abstractNumId w:val="16"/>
  </w:num>
  <w:num w:numId="9">
    <w:abstractNumId w:val="6"/>
  </w:num>
  <w:num w:numId="10">
    <w:abstractNumId w:val="23"/>
  </w:num>
  <w:num w:numId="11">
    <w:abstractNumId w:val="30"/>
  </w:num>
  <w:num w:numId="12">
    <w:abstractNumId w:val="8"/>
  </w:num>
  <w:num w:numId="13">
    <w:abstractNumId w:val="26"/>
  </w:num>
  <w:num w:numId="14">
    <w:abstractNumId w:val="21"/>
  </w:num>
  <w:num w:numId="15">
    <w:abstractNumId w:val="27"/>
  </w:num>
  <w:num w:numId="16">
    <w:abstractNumId w:val="11"/>
  </w:num>
  <w:num w:numId="17">
    <w:abstractNumId w:val="20"/>
  </w:num>
  <w:num w:numId="18">
    <w:abstractNumId w:val="7"/>
  </w:num>
  <w:num w:numId="19">
    <w:abstractNumId w:val="12"/>
  </w:num>
  <w:num w:numId="20">
    <w:abstractNumId w:val="13"/>
  </w:num>
  <w:num w:numId="21">
    <w:abstractNumId w:val="24"/>
  </w:num>
  <w:num w:numId="22">
    <w:abstractNumId w:val="4"/>
  </w:num>
  <w:num w:numId="23">
    <w:abstractNumId w:val="25"/>
  </w:num>
  <w:num w:numId="24">
    <w:abstractNumId w:val="9"/>
  </w:num>
  <w:num w:numId="25">
    <w:abstractNumId w:val="0"/>
  </w:num>
  <w:num w:numId="26">
    <w:abstractNumId w:val="17"/>
  </w:num>
  <w:num w:numId="27">
    <w:abstractNumId w:val="14"/>
  </w:num>
  <w:num w:numId="28">
    <w:abstractNumId w:val="2"/>
  </w:num>
  <w:num w:numId="29">
    <w:abstractNumId w:val="18"/>
  </w:num>
  <w:num w:numId="30">
    <w:abstractNumId w:val="15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E397A"/>
    <w:rsid w:val="00C271AB"/>
    <w:rsid w:val="00CB48E2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794622D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2024-09-22T08:38:00Z</dcterms:modified>
</cp:coreProperties>
</file>