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9B8" w:rsidRDefault="008239B8" w:rsidP="008239B8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Технологическая карта классного часа в 9 классе по теме: "</w:t>
      </w:r>
      <w:r w:rsidRPr="008239B8">
        <w:rPr>
          <w:rFonts w:ascii="Arial Black" w:hAnsi="Arial Black"/>
          <w:sz w:val="40"/>
          <w:szCs w:val="40"/>
        </w:rPr>
        <w:t>Родители меня не понимают. Как быть?</w:t>
      </w:r>
      <w:r>
        <w:rPr>
          <w:rFonts w:ascii="Arial Black" w:hAnsi="Arial Black"/>
          <w:sz w:val="40"/>
          <w:szCs w:val="40"/>
        </w:rPr>
        <w:t>"</w:t>
      </w:r>
    </w:p>
    <w:p w:rsidR="008239B8" w:rsidRDefault="008239B8" w:rsidP="008239B8">
      <w:pPr>
        <w:jc w:val="center"/>
        <w:rPr>
          <w:rStyle w:val="a3"/>
          <w:rFonts w:cs="Arial"/>
          <w:lang w:val="en-US"/>
        </w:rPr>
      </w:pPr>
      <w:hyperlink r:id="rId4" w:history="1">
        <w:r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8239B8" w:rsidRDefault="008239B8" w:rsidP="008239B8">
      <w:pPr>
        <w:jc w:val="center"/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957B0F" w:rsidRDefault="00957B0F"/>
    <w:p w:rsidR="008239B8" w:rsidRPr="008239B8" w:rsidRDefault="008239B8" w:rsidP="00823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8239B8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ехнологическая карта классного часа по теме "Родители меня не понимают. Как быть?" для 9 класса, оформленная в виде таблицы:</w:t>
      </w:r>
    </w:p>
    <w:tbl>
      <w:tblPr>
        <w:tblW w:w="1141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7"/>
        <w:gridCol w:w="2536"/>
        <w:gridCol w:w="2126"/>
        <w:gridCol w:w="1781"/>
        <w:gridCol w:w="1449"/>
        <w:gridCol w:w="1387"/>
      </w:tblGrid>
      <w:tr w:rsidR="008239B8" w:rsidRPr="008239B8" w:rsidTr="008239B8">
        <w:trPr>
          <w:tblHeader/>
          <w:tblCellSpacing w:w="15" w:type="dxa"/>
        </w:trPr>
        <w:tc>
          <w:tcPr>
            <w:tcW w:w="2092" w:type="dxa"/>
            <w:vAlign w:val="center"/>
            <w:hideMark/>
          </w:tcPr>
          <w:p w:rsidR="008239B8" w:rsidRPr="008239B8" w:rsidRDefault="008239B8" w:rsidP="00823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3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2506" w:type="dxa"/>
            <w:vAlign w:val="center"/>
            <w:hideMark/>
          </w:tcPr>
          <w:p w:rsidR="008239B8" w:rsidRPr="008239B8" w:rsidRDefault="008239B8" w:rsidP="00823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3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096" w:type="dxa"/>
            <w:vAlign w:val="center"/>
            <w:hideMark/>
          </w:tcPr>
          <w:p w:rsidR="008239B8" w:rsidRPr="008239B8" w:rsidRDefault="008239B8" w:rsidP="00823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3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751" w:type="dxa"/>
            <w:vAlign w:val="center"/>
            <w:hideMark/>
          </w:tcPr>
          <w:p w:rsidR="008239B8" w:rsidRPr="008239B8" w:rsidRDefault="008239B8" w:rsidP="00823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3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 и формы работы</w:t>
            </w:r>
          </w:p>
        </w:tc>
        <w:tc>
          <w:tcPr>
            <w:tcW w:w="1419" w:type="dxa"/>
            <w:vAlign w:val="center"/>
            <w:hideMark/>
          </w:tcPr>
          <w:p w:rsidR="008239B8" w:rsidRPr="008239B8" w:rsidRDefault="008239B8" w:rsidP="00823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3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 обучения</w:t>
            </w:r>
          </w:p>
        </w:tc>
        <w:tc>
          <w:tcPr>
            <w:tcW w:w="1342" w:type="dxa"/>
            <w:vAlign w:val="center"/>
            <w:hideMark/>
          </w:tcPr>
          <w:p w:rsidR="008239B8" w:rsidRPr="008239B8" w:rsidRDefault="008239B8" w:rsidP="00823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3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8239B8" w:rsidRPr="008239B8" w:rsidTr="008239B8">
        <w:trPr>
          <w:tblCellSpacing w:w="15" w:type="dxa"/>
        </w:trPr>
        <w:tc>
          <w:tcPr>
            <w:tcW w:w="2092" w:type="dxa"/>
            <w:vAlign w:val="center"/>
            <w:hideMark/>
          </w:tcPr>
          <w:p w:rsidR="008239B8" w:rsidRPr="008239B8" w:rsidRDefault="008239B8" w:rsidP="00823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2506" w:type="dxa"/>
            <w:vAlign w:val="center"/>
            <w:hideMark/>
          </w:tcPr>
          <w:p w:rsidR="008239B8" w:rsidRPr="008239B8" w:rsidRDefault="008239B8" w:rsidP="00823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Приветствует учеников, проводит перекличку, проверяет готовность к занятию.</w:t>
            </w:r>
          </w:p>
        </w:tc>
        <w:tc>
          <w:tcPr>
            <w:tcW w:w="2096" w:type="dxa"/>
            <w:vAlign w:val="center"/>
            <w:hideMark/>
          </w:tcPr>
          <w:p w:rsidR="008239B8" w:rsidRPr="008239B8" w:rsidRDefault="008239B8" w:rsidP="00823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Присутствуют на уроке, готовят учебные материалы, настраиваются на работу.</w:t>
            </w:r>
          </w:p>
        </w:tc>
        <w:tc>
          <w:tcPr>
            <w:tcW w:w="1751" w:type="dxa"/>
            <w:vAlign w:val="center"/>
            <w:hideMark/>
          </w:tcPr>
          <w:p w:rsidR="008239B8" w:rsidRPr="008239B8" w:rsidRDefault="008239B8" w:rsidP="00823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наблюдение</w:t>
            </w:r>
          </w:p>
        </w:tc>
        <w:tc>
          <w:tcPr>
            <w:tcW w:w="1419" w:type="dxa"/>
            <w:vAlign w:val="center"/>
            <w:hideMark/>
          </w:tcPr>
          <w:p w:rsidR="008239B8" w:rsidRPr="008239B8" w:rsidRDefault="008239B8" w:rsidP="00823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Журнал, проектор, экран</w:t>
            </w:r>
          </w:p>
        </w:tc>
        <w:tc>
          <w:tcPr>
            <w:tcW w:w="1342" w:type="dxa"/>
            <w:vAlign w:val="center"/>
            <w:hideMark/>
          </w:tcPr>
          <w:p w:rsidR="008239B8" w:rsidRPr="008239B8" w:rsidRDefault="008239B8" w:rsidP="00823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 готовности к занятию</w:t>
            </w:r>
          </w:p>
        </w:tc>
      </w:tr>
      <w:tr w:rsidR="008239B8" w:rsidRPr="008239B8" w:rsidTr="008239B8">
        <w:trPr>
          <w:tblCellSpacing w:w="15" w:type="dxa"/>
        </w:trPr>
        <w:tc>
          <w:tcPr>
            <w:tcW w:w="2092" w:type="dxa"/>
            <w:vAlign w:val="center"/>
            <w:hideMark/>
          </w:tcPr>
          <w:p w:rsidR="008239B8" w:rsidRPr="008239B8" w:rsidRDefault="008239B8" w:rsidP="00823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Актуализация усвоенных знаний</w:t>
            </w:r>
          </w:p>
        </w:tc>
        <w:tc>
          <w:tcPr>
            <w:tcW w:w="2506" w:type="dxa"/>
            <w:vAlign w:val="center"/>
            <w:hideMark/>
          </w:tcPr>
          <w:p w:rsidR="008239B8" w:rsidRPr="008239B8" w:rsidRDefault="008239B8" w:rsidP="00823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 опрос по теме предыдущего урока ("Страдания от </w:t>
            </w:r>
            <w:proofErr w:type="spellStart"/>
            <w:r w:rsidRPr="00823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кибермании</w:t>
            </w:r>
            <w:proofErr w:type="spellEnd"/>
            <w:r w:rsidRPr="00823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").</w:t>
            </w:r>
          </w:p>
        </w:tc>
        <w:tc>
          <w:tcPr>
            <w:tcW w:w="2096" w:type="dxa"/>
            <w:vAlign w:val="center"/>
            <w:hideMark/>
          </w:tcPr>
          <w:p w:rsidR="008239B8" w:rsidRPr="008239B8" w:rsidRDefault="008239B8" w:rsidP="00823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вопросы, делятся своими мыслями и выводами по прошлой теме.</w:t>
            </w:r>
          </w:p>
        </w:tc>
        <w:tc>
          <w:tcPr>
            <w:tcW w:w="1751" w:type="dxa"/>
            <w:vAlign w:val="center"/>
            <w:hideMark/>
          </w:tcPr>
          <w:p w:rsidR="008239B8" w:rsidRPr="008239B8" w:rsidRDefault="008239B8" w:rsidP="00823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обсуждение</w:t>
            </w:r>
          </w:p>
        </w:tc>
        <w:tc>
          <w:tcPr>
            <w:tcW w:w="1419" w:type="dxa"/>
            <w:vAlign w:val="center"/>
            <w:hideMark/>
          </w:tcPr>
          <w:p w:rsidR="008239B8" w:rsidRPr="008239B8" w:rsidRDefault="008239B8" w:rsidP="00823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с вопросами</w:t>
            </w:r>
          </w:p>
        </w:tc>
        <w:tc>
          <w:tcPr>
            <w:tcW w:w="1342" w:type="dxa"/>
            <w:vAlign w:val="center"/>
            <w:hideMark/>
          </w:tcPr>
          <w:p w:rsidR="008239B8" w:rsidRPr="008239B8" w:rsidRDefault="008239B8" w:rsidP="00823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учеников на вопросы</w:t>
            </w:r>
          </w:p>
        </w:tc>
      </w:tr>
      <w:tr w:rsidR="008239B8" w:rsidRPr="008239B8" w:rsidTr="008239B8">
        <w:trPr>
          <w:tblCellSpacing w:w="15" w:type="dxa"/>
        </w:trPr>
        <w:tc>
          <w:tcPr>
            <w:tcW w:w="2092" w:type="dxa"/>
            <w:vAlign w:val="center"/>
            <w:hideMark/>
          </w:tcPr>
          <w:p w:rsidR="008239B8" w:rsidRPr="008239B8" w:rsidRDefault="008239B8" w:rsidP="00823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Вступительное слово (сообщение темы)</w:t>
            </w:r>
          </w:p>
        </w:tc>
        <w:tc>
          <w:tcPr>
            <w:tcW w:w="2506" w:type="dxa"/>
            <w:vAlign w:val="center"/>
            <w:hideMark/>
          </w:tcPr>
          <w:p w:rsidR="008239B8" w:rsidRPr="008239B8" w:rsidRDefault="008239B8" w:rsidP="00823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Сообщает тему и цель классного часа, объясняет важность темы, устанавливает задачи урока.</w:t>
            </w:r>
          </w:p>
        </w:tc>
        <w:tc>
          <w:tcPr>
            <w:tcW w:w="2096" w:type="dxa"/>
            <w:vAlign w:val="center"/>
            <w:hideMark/>
          </w:tcPr>
          <w:p w:rsidR="008239B8" w:rsidRPr="008239B8" w:rsidRDefault="008239B8" w:rsidP="00823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учителя, задают уточняющие вопросы, формулируют свои ожидания от занятия.</w:t>
            </w:r>
          </w:p>
        </w:tc>
        <w:tc>
          <w:tcPr>
            <w:tcW w:w="1751" w:type="dxa"/>
            <w:vAlign w:val="center"/>
            <w:hideMark/>
          </w:tcPr>
          <w:p w:rsidR="008239B8" w:rsidRPr="008239B8" w:rsidRDefault="008239B8" w:rsidP="00823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мотивация, обсуждение</w:t>
            </w:r>
          </w:p>
        </w:tc>
        <w:tc>
          <w:tcPr>
            <w:tcW w:w="1419" w:type="dxa"/>
            <w:vAlign w:val="center"/>
            <w:hideMark/>
          </w:tcPr>
          <w:p w:rsidR="008239B8" w:rsidRPr="008239B8" w:rsidRDefault="008239B8" w:rsidP="00823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342" w:type="dxa"/>
            <w:vAlign w:val="center"/>
            <w:hideMark/>
          </w:tcPr>
          <w:p w:rsidR="008239B8" w:rsidRPr="008239B8" w:rsidRDefault="008239B8" w:rsidP="00823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учеников, степень вовлеченности</w:t>
            </w:r>
          </w:p>
        </w:tc>
      </w:tr>
      <w:tr w:rsidR="008239B8" w:rsidRPr="008239B8" w:rsidTr="008239B8">
        <w:trPr>
          <w:tblCellSpacing w:w="15" w:type="dxa"/>
        </w:trPr>
        <w:tc>
          <w:tcPr>
            <w:tcW w:w="2092" w:type="dxa"/>
            <w:vAlign w:val="center"/>
            <w:hideMark/>
          </w:tcPr>
          <w:p w:rsidR="008239B8" w:rsidRPr="008239B8" w:rsidRDefault="008239B8" w:rsidP="00823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2506" w:type="dxa"/>
            <w:vAlign w:val="center"/>
            <w:hideMark/>
          </w:tcPr>
          <w:p w:rsidR="008239B8" w:rsidRPr="008239B8" w:rsidRDefault="008239B8" w:rsidP="00823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vAlign w:val="center"/>
            <w:hideMark/>
          </w:tcPr>
          <w:p w:rsidR="008239B8" w:rsidRPr="008239B8" w:rsidRDefault="008239B8" w:rsidP="00823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vAlign w:val="center"/>
            <w:hideMark/>
          </w:tcPr>
          <w:p w:rsidR="008239B8" w:rsidRPr="008239B8" w:rsidRDefault="008239B8" w:rsidP="00823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Align w:val="center"/>
            <w:hideMark/>
          </w:tcPr>
          <w:p w:rsidR="008239B8" w:rsidRPr="008239B8" w:rsidRDefault="008239B8" w:rsidP="00823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vAlign w:val="center"/>
            <w:hideMark/>
          </w:tcPr>
          <w:p w:rsidR="008239B8" w:rsidRPr="008239B8" w:rsidRDefault="008239B8" w:rsidP="00823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9B8" w:rsidRPr="008239B8" w:rsidTr="008239B8">
        <w:trPr>
          <w:tblCellSpacing w:w="15" w:type="dxa"/>
        </w:trPr>
        <w:tc>
          <w:tcPr>
            <w:tcW w:w="2092" w:type="dxa"/>
            <w:vAlign w:val="center"/>
            <w:hideMark/>
          </w:tcPr>
          <w:p w:rsidR="008239B8" w:rsidRPr="008239B8" w:rsidRDefault="008239B8" w:rsidP="00823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 в проблему непонимания между подростками и родителями</w:t>
            </w:r>
          </w:p>
        </w:tc>
        <w:tc>
          <w:tcPr>
            <w:tcW w:w="2506" w:type="dxa"/>
            <w:vAlign w:val="center"/>
            <w:hideMark/>
          </w:tcPr>
          <w:p w:rsidR="008239B8" w:rsidRPr="008239B8" w:rsidRDefault="008239B8" w:rsidP="00823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Объясняет актуальность темы, приводит примеры конфликтов, анализирует причины.</w:t>
            </w:r>
          </w:p>
        </w:tc>
        <w:tc>
          <w:tcPr>
            <w:tcW w:w="2096" w:type="dxa"/>
            <w:vAlign w:val="center"/>
            <w:hideMark/>
          </w:tcPr>
          <w:p w:rsidR="008239B8" w:rsidRPr="008239B8" w:rsidRDefault="008239B8" w:rsidP="00823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Вовлекаются в обсуждение, делятся своими мыслями, анализируют предложенные примеры.</w:t>
            </w:r>
          </w:p>
        </w:tc>
        <w:tc>
          <w:tcPr>
            <w:tcW w:w="1751" w:type="dxa"/>
            <w:vAlign w:val="center"/>
            <w:hideMark/>
          </w:tcPr>
          <w:p w:rsidR="008239B8" w:rsidRPr="008239B8" w:rsidRDefault="008239B8" w:rsidP="00823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дискуссия, мозговой штурм</w:t>
            </w:r>
          </w:p>
        </w:tc>
        <w:tc>
          <w:tcPr>
            <w:tcW w:w="1419" w:type="dxa"/>
            <w:vAlign w:val="center"/>
            <w:hideMark/>
          </w:tcPr>
          <w:p w:rsidR="008239B8" w:rsidRPr="008239B8" w:rsidRDefault="008239B8" w:rsidP="00823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Презентация, </w:t>
            </w:r>
            <w:proofErr w:type="spellStart"/>
            <w:r w:rsidRPr="00823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флипчарт</w:t>
            </w:r>
            <w:proofErr w:type="spellEnd"/>
            <w:r w:rsidRPr="00823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маркеры</w:t>
            </w:r>
          </w:p>
        </w:tc>
        <w:tc>
          <w:tcPr>
            <w:tcW w:w="1342" w:type="dxa"/>
            <w:vAlign w:val="center"/>
            <w:hideMark/>
          </w:tcPr>
          <w:p w:rsidR="008239B8" w:rsidRPr="008239B8" w:rsidRDefault="008239B8" w:rsidP="00823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Активность в обсуждении, качество предложенных решений</w:t>
            </w:r>
          </w:p>
        </w:tc>
      </w:tr>
      <w:tr w:rsidR="008239B8" w:rsidRPr="008239B8" w:rsidTr="008239B8">
        <w:trPr>
          <w:tblCellSpacing w:w="15" w:type="dxa"/>
        </w:trPr>
        <w:tc>
          <w:tcPr>
            <w:tcW w:w="2092" w:type="dxa"/>
            <w:vAlign w:val="center"/>
            <w:hideMark/>
          </w:tcPr>
          <w:p w:rsidR="008239B8" w:rsidRPr="008239B8" w:rsidRDefault="008239B8" w:rsidP="00823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Психологические особенности подросткового возраста</w:t>
            </w:r>
          </w:p>
        </w:tc>
        <w:tc>
          <w:tcPr>
            <w:tcW w:w="2506" w:type="dxa"/>
            <w:vAlign w:val="center"/>
            <w:hideMark/>
          </w:tcPr>
          <w:p w:rsidR="008239B8" w:rsidRPr="008239B8" w:rsidRDefault="008239B8" w:rsidP="00823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Объясняет изменения в эмоциональной сфере подростков, стремление к независимости и формирование ценностей.</w:t>
            </w:r>
          </w:p>
        </w:tc>
        <w:tc>
          <w:tcPr>
            <w:tcW w:w="2096" w:type="dxa"/>
            <w:vAlign w:val="center"/>
            <w:hideMark/>
          </w:tcPr>
          <w:p w:rsidR="008239B8" w:rsidRPr="008239B8" w:rsidRDefault="008239B8" w:rsidP="00823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анализируют свои ощущения и поведение, задают вопросы.</w:t>
            </w:r>
          </w:p>
        </w:tc>
        <w:tc>
          <w:tcPr>
            <w:tcW w:w="1751" w:type="dxa"/>
            <w:vAlign w:val="center"/>
            <w:hideMark/>
          </w:tcPr>
          <w:p w:rsidR="008239B8" w:rsidRPr="008239B8" w:rsidRDefault="008239B8" w:rsidP="00823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обсуждение</w:t>
            </w:r>
          </w:p>
        </w:tc>
        <w:tc>
          <w:tcPr>
            <w:tcW w:w="1419" w:type="dxa"/>
            <w:vAlign w:val="center"/>
            <w:hideMark/>
          </w:tcPr>
          <w:p w:rsidR="008239B8" w:rsidRPr="008239B8" w:rsidRDefault="008239B8" w:rsidP="00823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342" w:type="dxa"/>
            <w:vAlign w:val="center"/>
            <w:hideMark/>
          </w:tcPr>
          <w:p w:rsidR="008239B8" w:rsidRPr="008239B8" w:rsidRDefault="008239B8" w:rsidP="00823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учеников, активность в обсуждении</w:t>
            </w:r>
          </w:p>
        </w:tc>
      </w:tr>
      <w:tr w:rsidR="008239B8" w:rsidRPr="008239B8" w:rsidTr="008239B8">
        <w:trPr>
          <w:tblCellSpacing w:w="15" w:type="dxa"/>
        </w:trPr>
        <w:tc>
          <w:tcPr>
            <w:tcW w:w="2092" w:type="dxa"/>
            <w:vAlign w:val="center"/>
            <w:hideMark/>
          </w:tcPr>
          <w:p w:rsidR="008239B8" w:rsidRPr="008239B8" w:rsidRDefault="008239B8" w:rsidP="00823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Типичные ситуации непонимания между подростками и родителями</w:t>
            </w:r>
          </w:p>
        </w:tc>
        <w:tc>
          <w:tcPr>
            <w:tcW w:w="2506" w:type="dxa"/>
            <w:vAlign w:val="center"/>
            <w:hideMark/>
          </w:tcPr>
          <w:p w:rsidR="008239B8" w:rsidRPr="008239B8" w:rsidRDefault="008239B8" w:rsidP="00823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 примеры конфликтных ситуаций, предлагает анализировать причины.</w:t>
            </w:r>
          </w:p>
        </w:tc>
        <w:tc>
          <w:tcPr>
            <w:tcW w:w="2096" w:type="dxa"/>
            <w:vAlign w:val="center"/>
            <w:hideMark/>
          </w:tcPr>
          <w:p w:rsidR="008239B8" w:rsidRPr="008239B8" w:rsidRDefault="008239B8" w:rsidP="00823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Обсуждают примеры, предлагают свои версии причин конфликтов, анализируют их.</w:t>
            </w:r>
          </w:p>
        </w:tc>
        <w:tc>
          <w:tcPr>
            <w:tcW w:w="1751" w:type="dxa"/>
            <w:vAlign w:val="center"/>
            <w:hideMark/>
          </w:tcPr>
          <w:p w:rsidR="008239B8" w:rsidRPr="008239B8" w:rsidRDefault="008239B8" w:rsidP="00823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Мозговой штурм, групповая работа</w:t>
            </w:r>
          </w:p>
        </w:tc>
        <w:tc>
          <w:tcPr>
            <w:tcW w:w="1419" w:type="dxa"/>
            <w:vAlign w:val="center"/>
            <w:hideMark/>
          </w:tcPr>
          <w:p w:rsidR="008239B8" w:rsidRPr="008239B8" w:rsidRDefault="008239B8" w:rsidP="00823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карточки с примерами ситуаций</w:t>
            </w:r>
          </w:p>
        </w:tc>
        <w:tc>
          <w:tcPr>
            <w:tcW w:w="1342" w:type="dxa"/>
            <w:vAlign w:val="center"/>
            <w:hideMark/>
          </w:tcPr>
          <w:p w:rsidR="008239B8" w:rsidRPr="008239B8" w:rsidRDefault="008239B8" w:rsidP="00823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Активность в обсуждении, качество анализа</w:t>
            </w:r>
          </w:p>
        </w:tc>
      </w:tr>
      <w:tr w:rsidR="008239B8" w:rsidRPr="008239B8" w:rsidTr="008239B8">
        <w:trPr>
          <w:tblCellSpacing w:w="15" w:type="dxa"/>
        </w:trPr>
        <w:tc>
          <w:tcPr>
            <w:tcW w:w="2092" w:type="dxa"/>
            <w:vAlign w:val="center"/>
            <w:hideMark/>
          </w:tcPr>
          <w:p w:rsidR="008239B8" w:rsidRPr="008239B8" w:rsidRDefault="008239B8" w:rsidP="00823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Способы эффективной коммуникации с родителями</w:t>
            </w:r>
          </w:p>
        </w:tc>
        <w:tc>
          <w:tcPr>
            <w:tcW w:w="2506" w:type="dxa"/>
            <w:vAlign w:val="center"/>
            <w:hideMark/>
          </w:tcPr>
          <w:p w:rsidR="008239B8" w:rsidRPr="008239B8" w:rsidRDefault="008239B8" w:rsidP="00823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Обучает техникам активного слушания, выражения чувств и ведения диалога.</w:t>
            </w:r>
          </w:p>
        </w:tc>
        <w:tc>
          <w:tcPr>
            <w:tcW w:w="2096" w:type="dxa"/>
            <w:vAlign w:val="center"/>
            <w:hideMark/>
          </w:tcPr>
          <w:p w:rsidR="008239B8" w:rsidRPr="008239B8" w:rsidRDefault="008239B8" w:rsidP="00823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Участвуют в упражнениях на активное слушание и выражение чувств, обсуждают важность коммуникации.</w:t>
            </w:r>
          </w:p>
        </w:tc>
        <w:tc>
          <w:tcPr>
            <w:tcW w:w="1751" w:type="dxa"/>
            <w:vAlign w:val="center"/>
            <w:hideMark/>
          </w:tcPr>
          <w:p w:rsidR="008239B8" w:rsidRPr="008239B8" w:rsidRDefault="008239B8" w:rsidP="00823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занятие, ролевая игра</w:t>
            </w:r>
          </w:p>
        </w:tc>
        <w:tc>
          <w:tcPr>
            <w:tcW w:w="1419" w:type="dxa"/>
            <w:vAlign w:val="center"/>
            <w:hideMark/>
          </w:tcPr>
          <w:p w:rsidR="008239B8" w:rsidRPr="008239B8" w:rsidRDefault="008239B8" w:rsidP="00823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карточки с техниками</w:t>
            </w:r>
          </w:p>
        </w:tc>
        <w:tc>
          <w:tcPr>
            <w:tcW w:w="1342" w:type="dxa"/>
            <w:vAlign w:val="center"/>
            <w:hideMark/>
          </w:tcPr>
          <w:p w:rsidR="008239B8" w:rsidRPr="008239B8" w:rsidRDefault="008239B8" w:rsidP="00823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Вовлеченность в практические упражнения, качество выполнения упражнений</w:t>
            </w:r>
          </w:p>
        </w:tc>
      </w:tr>
      <w:tr w:rsidR="008239B8" w:rsidRPr="008239B8" w:rsidTr="008239B8">
        <w:trPr>
          <w:tblCellSpacing w:w="15" w:type="dxa"/>
        </w:trPr>
        <w:tc>
          <w:tcPr>
            <w:tcW w:w="2092" w:type="dxa"/>
            <w:vAlign w:val="center"/>
            <w:hideMark/>
          </w:tcPr>
          <w:p w:rsidR="008239B8" w:rsidRPr="008239B8" w:rsidRDefault="008239B8" w:rsidP="00823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Роль компромисса и взаимоуважения в семейных отношениях</w:t>
            </w:r>
          </w:p>
        </w:tc>
        <w:tc>
          <w:tcPr>
            <w:tcW w:w="2506" w:type="dxa"/>
            <w:vAlign w:val="center"/>
            <w:hideMark/>
          </w:tcPr>
          <w:p w:rsidR="008239B8" w:rsidRPr="008239B8" w:rsidRDefault="008239B8" w:rsidP="00823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Объясняет важность учета интересов обеих сторон, поиска точек соприкосновения, развивает эмпатию.</w:t>
            </w:r>
          </w:p>
        </w:tc>
        <w:tc>
          <w:tcPr>
            <w:tcW w:w="2096" w:type="dxa"/>
            <w:vAlign w:val="center"/>
            <w:hideMark/>
          </w:tcPr>
          <w:p w:rsidR="008239B8" w:rsidRPr="008239B8" w:rsidRDefault="008239B8" w:rsidP="00823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участвуют в ролевых играх, обсуждают способы достижения компромисса.</w:t>
            </w:r>
          </w:p>
        </w:tc>
        <w:tc>
          <w:tcPr>
            <w:tcW w:w="1751" w:type="dxa"/>
            <w:vAlign w:val="center"/>
            <w:hideMark/>
          </w:tcPr>
          <w:p w:rsidR="008239B8" w:rsidRPr="008239B8" w:rsidRDefault="008239B8" w:rsidP="00823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ролевая игра</w:t>
            </w:r>
          </w:p>
        </w:tc>
        <w:tc>
          <w:tcPr>
            <w:tcW w:w="1419" w:type="dxa"/>
            <w:vAlign w:val="center"/>
            <w:hideMark/>
          </w:tcPr>
          <w:p w:rsidR="008239B8" w:rsidRPr="008239B8" w:rsidRDefault="008239B8" w:rsidP="00823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карточки для ролевых игр</w:t>
            </w:r>
          </w:p>
        </w:tc>
        <w:tc>
          <w:tcPr>
            <w:tcW w:w="1342" w:type="dxa"/>
            <w:vAlign w:val="center"/>
            <w:hideMark/>
          </w:tcPr>
          <w:p w:rsidR="008239B8" w:rsidRPr="008239B8" w:rsidRDefault="008239B8" w:rsidP="00823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понимания, вовлеченность в игру</w:t>
            </w:r>
          </w:p>
        </w:tc>
      </w:tr>
      <w:tr w:rsidR="008239B8" w:rsidRPr="008239B8" w:rsidTr="008239B8">
        <w:trPr>
          <w:tblCellSpacing w:w="15" w:type="dxa"/>
        </w:trPr>
        <w:tc>
          <w:tcPr>
            <w:tcW w:w="2092" w:type="dxa"/>
            <w:vAlign w:val="center"/>
            <w:hideMark/>
          </w:tcPr>
          <w:p w:rsidR="008239B8" w:rsidRPr="008239B8" w:rsidRDefault="008239B8" w:rsidP="00823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рекомендации по улучшению взаимопонимания с родителями</w:t>
            </w:r>
          </w:p>
        </w:tc>
        <w:tc>
          <w:tcPr>
            <w:tcW w:w="2506" w:type="dxa"/>
            <w:vAlign w:val="center"/>
            <w:hideMark/>
          </w:tcPr>
          <w:p w:rsidR="008239B8" w:rsidRPr="008239B8" w:rsidRDefault="008239B8" w:rsidP="00823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Составляет с учениками правила эффективного общения, обсуждает досуг и способы разрешения конфликтов.</w:t>
            </w:r>
          </w:p>
        </w:tc>
        <w:tc>
          <w:tcPr>
            <w:tcW w:w="2096" w:type="dxa"/>
            <w:vAlign w:val="center"/>
            <w:hideMark/>
          </w:tcPr>
          <w:p w:rsidR="008239B8" w:rsidRPr="008239B8" w:rsidRDefault="008239B8" w:rsidP="00823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 участвуют в составлении правил, предлагают идеи для совместного досуга, обсуждают стратегии разрешения конфликтов.</w:t>
            </w:r>
          </w:p>
        </w:tc>
        <w:tc>
          <w:tcPr>
            <w:tcW w:w="1751" w:type="dxa"/>
            <w:vAlign w:val="center"/>
            <w:hideMark/>
          </w:tcPr>
          <w:p w:rsidR="008239B8" w:rsidRPr="008239B8" w:rsidRDefault="008239B8" w:rsidP="00823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работа, мозговой штурм, дискуссия</w:t>
            </w:r>
          </w:p>
        </w:tc>
        <w:tc>
          <w:tcPr>
            <w:tcW w:w="1419" w:type="dxa"/>
            <w:vAlign w:val="center"/>
            <w:hideMark/>
          </w:tcPr>
          <w:p w:rsidR="008239B8" w:rsidRPr="008239B8" w:rsidRDefault="008239B8" w:rsidP="00823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Презентация, </w:t>
            </w:r>
            <w:proofErr w:type="spellStart"/>
            <w:r w:rsidRPr="00823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флипчарт</w:t>
            </w:r>
            <w:proofErr w:type="spellEnd"/>
            <w:r w:rsidRPr="00823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маркеры</w:t>
            </w:r>
          </w:p>
        </w:tc>
        <w:tc>
          <w:tcPr>
            <w:tcW w:w="1342" w:type="dxa"/>
            <w:vAlign w:val="center"/>
            <w:hideMark/>
          </w:tcPr>
          <w:p w:rsidR="008239B8" w:rsidRPr="008239B8" w:rsidRDefault="008239B8" w:rsidP="00823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предложенных правил, активность в обсуждении</w:t>
            </w:r>
          </w:p>
        </w:tc>
      </w:tr>
      <w:tr w:rsidR="008239B8" w:rsidRPr="008239B8" w:rsidTr="008239B8">
        <w:trPr>
          <w:tblCellSpacing w:w="15" w:type="dxa"/>
        </w:trPr>
        <w:tc>
          <w:tcPr>
            <w:tcW w:w="2092" w:type="dxa"/>
            <w:vAlign w:val="center"/>
            <w:hideMark/>
          </w:tcPr>
          <w:p w:rsidR="008239B8" w:rsidRPr="008239B8" w:rsidRDefault="008239B8" w:rsidP="00823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2506" w:type="dxa"/>
            <w:vAlign w:val="center"/>
            <w:hideMark/>
          </w:tcPr>
          <w:p w:rsidR="008239B8" w:rsidRPr="008239B8" w:rsidRDefault="008239B8" w:rsidP="00823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обсуждение, предлагает оценить своё состояние и эмоции после занятия.</w:t>
            </w:r>
          </w:p>
        </w:tc>
        <w:tc>
          <w:tcPr>
            <w:tcW w:w="2096" w:type="dxa"/>
            <w:vAlign w:val="center"/>
            <w:hideMark/>
          </w:tcPr>
          <w:p w:rsidR="008239B8" w:rsidRPr="008239B8" w:rsidRDefault="008239B8" w:rsidP="00823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Оценивают своё состояние, эмоции и результаты работы на уроке.</w:t>
            </w:r>
          </w:p>
        </w:tc>
        <w:tc>
          <w:tcPr>
            <w:tcW w:w="1751" w:type="dxa"/>
            <w:vAlign w:val="center"/>
            <w:hideMark/>
          </w:tcPr>
          <w:p w:rsidR="008239B8" w:rsidRPr="008239B8" w:rsidRDefault="008239B8" w:rsidP="00823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Рефлексия, самооценка</w:t>
            </w:r>
          </w:p>
        </w:tc>
        <w:tc>
          <w:tcPr>
            <w:tcW w:w="1419" w:type="dxa"/>
            <w:vAlign w:val="center"/>
            <w:hideMark/>
          </w:tcPr>
          <w:p w:rsidR="008239B8" w:rsidRPr="008239B8" w:rsidRDefault="008239B8" w:rsidP="00823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Анкета для рефлексии, </w:t>
            </w:r>
            <w:proofErr w:type="spellStart"/>
            <w:r w:rsidRPr="00823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флипчарт</w:t>
            </w:r>
            <w:proofErr w:type="spellEnd"/>
          </w:p>
        </w:tc>
        <w:tc>
          <w:tcPr>
            <w:tcW w:w="1342" w:type="dxa"/>
            <w:vAlign w:val="center"/>
            <w:hideMark/>
          </w:tcPr>
          <w:p w:rsidR="008239B8" w:rsidRPr="008239B8" w:rsidRDefault="008239B8" w:rsidP="00823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осознания учащимися своего состояния</w:t>
            </w:r>
          </w:p>
        </w:tc>
      </w:tr>
      <w:tr w:rsidR="008239B8" w:rsidRPr="008239B8" w:rsidTr="008239B8">
        <w:trPr>
          <w:tblCellSpacing w:w="15" w:type="dxa"/>
        </w:trPr>
        <w:tc>
          <w:tcPr>
            <w:tcW w:w="2092" w:type="dxa"/>
            <w:vAlign w:val="center"/>
            <w:hideMark/>
          </w:tcPr>
          <w:p w:rsidR="008239B8" w:rsidRPr="008239B8" w:rsidRDefault="008239B8" w:rsidP="00823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Подведение итогов занятия</w:t>
            </w:r>
          </w:p>
        </w:tc>
        <w:tc>
          <w:tcPr>
            <w:tcW w:w="2506" w:type="dxa"/>
            <w:vAlign w:val="center"/>
            <w:hideMark/>
          </w:tcPr>
          <w:p w:rsidR="008239B8" w:rsidRPr="008239B8" w:rsidRDefault="008239B8" w:rsidP="00823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Подводит итоги урока, отмечает успехи учеников, завершает урок оптимистическим и мотивирующим заключением.</w:t>
            </w:r>
          </w:p>
        </w:tc>
        <w:tc>
          <w:tcPr>
            <w:tcW w:w="2096" w:type="dxa"/>
            <w:vAlign w:val="center"/>
            <w:hideMark/>
          </w:tcPr>
          <w:p w:rsidR="008239B8" w:rsidRPr="008239B8" w:rsidRDefault="008239B8" w:rsidP="00823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итоги урока, задают вопросы, получают мотивацию для дальнейшей работы.</w:t>
            </w:r>
          </w:p>
        </w:tc>
        <w:tc>
          <w:tcPr>
            <w:tcW w:w="1751" w:type="dxa"/>
            <w:vAlign w:val="center"/>
            <w:hideMark/>
          </w:tcPr>
          <w:p w:rsidR="008239B8" w:rsidRPr="008239B8" w:rsidRDefault="008239B8" w:rsidP="00823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Заключительное слово</w:t>
            </w:r>
          </w:p>
        </w:tc>
        <w:tc>
          <w:tcPr>
            <w:tcW w:w="1419" w:type="dxa"/>
            <w:vAlign w:val="center"/>
            <w:hideMark/>
          </w:tcPr>
          <w:p w:rsidR="008239B8" w:rsidRPr="008239B8" w:rsidRDefault="008239B8" w:rsidP="00823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342" w:type="dxa"/>
            <w:vAlign w:val="center"/>
            <w:hideMark/>
          </w:tcPr>
          <w:p w:rsidR="008239B8" w:rsidRPr="008239B8" w:rsidRDefault="008239B8" w:rsidP="00823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вовлеченность, уровень мотивации после урока</w:t>
            </w:r>
          </w:p>
        </w:tc>
      </w:tr>
    </w:tbl>
    <w:p w:rsidR="008239B8" w:rsidRPr="008239B8" w:rsidRDefault="008239B8" w:rsidP="00823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тех.</w:t>
      </w:r>
      <w:r w:rsidRPr="008239B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</w:t>
      </w:r>
      <w:proofErr w:type="spellEnd"/>
      <w:r w:rsidRPr="00823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адаптирована в зависи</w:t>
      </w:r>
      <w:bookmarkStart w:id="0" w:name="_GoBack"/>
      <w:bookmarkEnd w:id="0"/>
      <w:r w:rsidRPr="008239B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мости от условий и особенностей работы учителя и класса.</w:t>
      </w:r>
    </w:p>
    <w:p w:rsidR="008239B8" w:rsidRDefault="008239B8"/>
    <w:p w:rsidR="008239B8" w:rsidRDefault="008239B8"/>
    <w:p w:rsidR="008239B8" w:rsidRDefault="008239B8"/>
    <w:sectPr w:rsidR="008239B8" w:rsidSect="008239B8">
      <w:pgSz w:w="11906" w:h="16838"/>
      <w:pgMar w:top="568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9B8"/>
    <w:rsid w:val="008239B8"/>
    <w:rsid w:val="0095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7A472"/>
  <w15:chartTrackingRefBased/>
  <w15:docId w15:val="{2CD63BFE-E5E5-42E4-80B2-C9E193F92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9B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39B8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23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239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4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594</Words>
  <Characters>3389</Characters>
  <Application>Microsoft Office Word</Application>
  <DocSecurity>0</DocSecurity>
  <Lines>28</Lines>
  <Paragraphs>7</Paragraphs>
  <ScaleCrop>false</ScaleCrop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2024-08-16T08:20:00Z</dcterms:created>
  <dcterms:modified xsi:type="dcterms:W3CDTF">2024-08-16T08:24:00Z</dcterms:modified>
</cp:coreProperties>
</file>