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7694B" w:rsidRPr="0027694B">
        <w:rPr>
          <w:rFonts w:ascii="Arial Black" w:hAnsi="Arial Black"/>
          <w:sz w:val="40"/>
          <w:szCs w:val="40"/>
        </w:rPr>
        <w:t>Экологическая грамотность и разумное природопользование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7694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7694B" w:rsidRDefault="0027694B" w:rsidP="00661A48">
      <w:pPr>
        <w:rPr>
          <w:rFonts w:ascii="Arial" w:hAnsi="Arial" w:cs="Arial"/>
          <w:sz w:val="28"/>
          <w:szCs w:val="28"/>
        </w:rPr>
      </w:pPr>
      <w:r w:rsidRPr="0027694B">
        <w:rPr>
          <w:rFonts w:ascii="Arial" w:hAnsi="Arial" w:cs="Arial"/>
          <w:sz w:val="28"/>
          <w:szCs w:val="28"/>
        </w:rPr>
        <w:t>Используйте интерактивные методы: Включите в урок активные методы обучения, такие как мозговые штурмы и групповые дискуссии. Это поможет учащимся более глубоко понять материал и развить навыки критического мышления. Создайте атмосферу открытого обсуждения, где ученики могут свободно выражать свои мнения и идеи.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7694B" w:rsidRDefault="0027694B" w:rsidP="00661A48">
      <w:pPr>
        <w:rPr>
          <w:rFonts w:ascii="Arial" w:hAnsi="Arial" w:cs="Arial"/>
          <w:sz w:val="28"/>
          <w:szCs w:val="28"/>
        </w:rPr>
      </w:pPr>
      <w:r w:rsidRPr="0027694B">
        <w:rPr>
          <w:rFonts w:ascii="Arial" w:hAnsi="Arial" w:cs="Arial"/>
          <w:sz w:val="28"/>
          <w:szCs w:val="28"/>
        </w:rPr>
        <w:t>Подготовьте визуальные материалы: Используйте презентации, плакаты и инфографику, чтобы проиллюстрировать ключевые моменты урока. Визуальные средства могут значительно повысить вовлеченность учащихся и облегчить усвоение информации. Разнообразие форматов поможет удерживать внимание и сделать урок более увлекательным.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7694B" w:rsidRDefault="0027694B" w:rsidP="00661A48">
      <w:pPr>
        <w:rPr>
          <w:rFonts w:ascii="Arial" w:hAnsi="Arial" w:cs="Arial"/>
          <w:sz w:val="28"/>
          <w:szCs w:val="28"/>
        </w:rPr>
      </w:pPr>
      <w:r w:rsidRPr="0027694B">
        <w:rPr>
          <w:rFonts w:ascii="Arial" w:hAnsi="Arial" w:cs="Arial"/>
          <w:sz w:val="28"/>
          <w:szCs w:val="28"/>
        </w:rPr>
        <w:t>Связывайте тему с реальной жизнью: Приводите примеры из повседневной жизни, связанные с экологическими проблемами и природопользованием. Это может быть информация о местных экологических инициативах или конкретных ситуациях в вашем регионе. Помогите учащимся понять, как знания, полученные на уроке, применимы в реальных условиях.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7694B" w:rsidRDefault="0027694B" w:rsidP="00661A48">
      <w:pPr>
        <w:rPr>
          <w:rFonts w:ascii="Arial" w:hAnsi="Arial" w:cs="Arial"/>
          <w:sz w:val="28"/>
          <w:szCs w:val="28"/>
        </w:rPr>
      </w:pPr>
      <w:r w:rsidRPr="0027694B">
        <w:rPr>
          <w:rFonts w:ascii="Arial" w:hAnsi="Arial" w:cs="Arial"/>
          <w:sz w:val="28"/>
          <w:szCs w:val="28"/>
        </w:rPr>
        <w:t>Поощряйте участие и активность: Задавайте вопросы и стимулируйте обсуждение, чтобы учащиеся активно участвовали в процессе. Используйте различные формы работы, включая индивидуальные, парные и групповые задания. Это поможет каждому ученику проявить себя и внести свой вклад в урок.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7694B" w:rsidRDefault="0027694B" w:rsidP="001B5D16">
      <w:pPr>
        <w:rPr>
          <w:rFonts w:ascii="Arial" w:hAnsi="Arial" w:cs="Arial"/>
          <w:sz w:val="28"/>
          <w:szCs w:val="28"/>
        </w:rPr>
      </w:pPr>
      <w:r w:rsidRPr="0027694B">
        <w:rPr>
          <w:rFonts w:ascii="Arial" w:hAnsi="Arial" w:cs="Arial"/>
          <w:sz w:val="28"/>
          <w:szCs w:val="28"/>
        </w:rPr>
        <w:t xml:space="preserve">Формируйте положительное отношение к экологии: Завершайте урок на оптимистичной ноте, подчеркивая, что каждый из учащихся может внести свой вклад в защиту окружающей среды. Призовите их к действиям, которые они могут </w:t>
      </w:r>
      <w:r w:rsidRPr="0027694B">
        <w:rPr>
          <w:rFonts w:ascii="Arial" w:hAnsi="Arial" w:cs="Arial"/>
          <w:sz w:val="28"/>
          <w:szCs w:val="28"/>
        </w:rPr>
        <w:lastRenderedPageBreak/>
        <w:t>предпринять в повседневной жизни, чтобы стать более экологически грамотными и ответственными гражданами.</w:t>
      </w:r>
      <w:bookmarkStart w:id="0" w:name="_GoBack"/>
      <w:bookmarkEnd w:id="0"/>
    </w:p>
    <w:sectPr w:rsidR="0027694B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E39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2024-08-11T12:31:00Z</dcterms:modified>
</cp:coreProperties>
</file>