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A25FDF" w:rsidRPr="00A25FDF">
        <w:rPr>
          <w:rFonts w:ascii="Arial Black" w:hAnsi="Arial Black"/>
          <w:sz w:val="40"/>
          <w:szCs w:val="40"/>
        </w:rPr>
        <w:t>Установочное занятие «Моя Россия – мои горизонты, мои достижения»</w:t>
      </w:r>
      <w:r w:rsidR="00293074" w:rsidRPr="00293074">
        <w:rPr>
          <w:rFonts w:ascii="Arial Black" w:hAnsi="Arial Black"/>
          <w:sz w:val="40"/>
          <w:szCs w:val="40"/>
        </w:rPr>
        <w:t>"</w:t>
      </w:r>
      <w:r w:rsidR="00D321C7">
        <w:rPr>
          <w:rFonts w:ascii="Arial Black" w:hAnsi="Arial Black"/>
          <w:sz w:val="40"/>
          <w:szCs w:val="40"/>
        </w:rPr>
        <w:t xml:space="preserve"> </w:t>
      </w:r>
    </w:p>
    <w:p w:rsidR="001558AD" w:rsidRDefault="00A25FD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04E4A" w:rsidRDefault="00504E4A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5FDF" w:rsidRPr="00A25FDF" w:rsidRDefault="00A25FDF" w:rsidP="00A25FD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профориентационного урока</w:t>
      </w:r>
    </w:p>
    <w:p w:rsidR="00A25FDF" w:rsidRPr="00A25FDF" w:rsidRDefault="00A25FDF" w:rsidP="00A25F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 xml:space="preserve"> «Моя Россия – мои горизонты, мои достижения»</w:t>
      </w:r>
    </w:p>
    <w:p w:rsidR="00A25FDF" w:rsidRPr="00A25FDF" w:rsidRDefault="00A25FDF" w:rsidP="00A25F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33" style="width:0;height:1.5pt" o:hralign="center" o:hrstd="t" o:hr="t" fillcolor="#a0a0a0" stroked="f"/>
        </w:pict>
      </w:r>
    </w:p>
    <w:p w:rsidR="00A25FDF" w:rsidRPr="00A25FDF" w:rsidRDefault="00A25FDF" w:rsidP="00A25F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 урока</w:t>
      </w:r>
    </w:p>
    <w:p w:rsidR="00A25FDF" w:rsidRPr="00A25FDF" w:rsidRDefault="00A25FDF" w:rsidP="00A25F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6" type="#_x0000_t75" style="width:20.25pt;height:18pt" o:ole="">
            <v:imagedata r:id="rId6" o:title=""/>
          </v:shape>
          <w:control r:id="rId7" w:name="DefaultOcxName" w:shapeid="_x0000_i1286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Проверить готовность презентации и видеоматериалов.</w:t>
      </w:r>
    </w:p>
    <w:p w:rsidR="00A25FDF" w:rsidRPr="00A25FDF" w:rsidRDefault="00A25FDF" w:rsidP="00A25F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5" type="#_x0000_t75" style="width:20.25pt;height:18pt" o:ole="">
            <v:imagedata r:id="rId6" o:title=""/>
          </v:shape>
          <w:control r:id="rId8" w:name="DefaultOcxName1" w:shapeid="_x0000_i1285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Убедиться в исправности проектора и компьютера.</w:t>
      </w:r>
    </w:p>
    <w:p w:rsidR="00A25FDF" w:rsidRPr="00A25FDF" w:rsidRDefault="00A25FDF" w:rsidP="00A25F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4" type="#_x0000_t75" style="width:20.25pt;height:18pt" o:ole="">
            <v:imagedata r:id="rId6" o:title=""/>
          </v:shape>
          <w:control r:id="rId9" w:name="DefaultOcxName2" w:shapeid="_x0000_i1284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Подготовить распечатки с инструкцией для работы на Платформе «Билет в будущее».</w:t>
      </w:r>
    </w:p>
    <w:p w:rsidR="00A25FDF" w:rsidRPr="00A25FDF" w:rsidRDefault="00A25FDF" w:rsidP="00A25F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3" type="#_x0000_t75" style="width:20.25pt;height:18pt" o:ole="">
            <v:imagedata r:id="rId6" o:title=""/>
          </v:shape>
          <w:control r:id="rId10" w:name="DefaultOcxName3" w:shapeid="_x0000_i1283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Разделить учеников на группы для выполнения задания по отраслевым направлениям.</w:t>
      </w:r>
    </w:p>
    <w:p w:rsidR="00A25FDF" w:rsidRPr="00A25FDF" w:rsidRDefault="00A25FDF" w:rsidP="00A25F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2" type="#_x0000_t75" style="width:20.25pt;height:18pt" o:ole="">
            <v:imagedata r:id="rId6" o:title=""/>
          </v:shape>
          <w:control r:id="rId11" w:name="DefaultOcxName4" w:shapeid="_x0000_i1282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Подготовить памятки и раздаточные материалы для итогов урока.</w:t>
      </w:r>
    </w:p>
    <w:p w:rsidR="00A25FDF" w:rsidRPr="00A25FDF" w:rsidRDefault="00A25FDF" w:rsidP="00A25F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1" type="#_x0000_t75" style="width:20.25pt;height:18pt" o:ole="">
            <v:imagedata r:id="rId6" o:title=""/>
          </v:shape>
          <w:control r:id="rId12" w:name="DefaultOcxName5" w:shapeid="_x0000_i1281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Убедиться, что у всех учеников есть доступ к платформе «Билет в будущее».</w:t>
      </w:r>
    </w:p>
    <w:p w:rsidR="00A25FDF" w:rsidRPr="00A25FDF" w:rsidRDefault="00A25FDF" w:rsidP="00A25F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A25FDF" w:rsidRPr="00A25FDF" w:rsidRDefault="00A25FDF" w:rsidP="00A25F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0" type="#_x0000_t75" style="width:20.25pt;height:18pt" o:ole="">
            <v:imagedata r:id="rId6" o:title=""/>
          </v:shape>
          <w:control r:id="rId13" w:name="DefaultOcxName6" w:shapeid="_x0000_i1280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 учеников и проверить их присутствие.</w:t>
      </w:r>
    </w:p>
    <w:p w:rsidR="00A25FDF" w:rsidRPr="00A25FDF" w:rsidRDefault="00A25FDF" w:rsidP="00A25F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9" type="#_x0000_t75" style="width:20.25pt;height:18pt" o:ole="">
            <v:imagedata r:id="rId6" o:title=""/>
          </v:shape>
          <w:control r:id="rId14" w:name="DefaultOcxName7" w:shapeid="_x0000_i1279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Убедиться в готовности учебных материалов (тетради, ручки, гаджеты).</w:t>
      </w:r>
    </w:p>
    <w:p w:rsidR="00A25FDF" w:rsidRPr="00A25FDF" w:rsidRDefault="00A25FDF" w:rsidP="00A25F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8" type="#_x0000_t75" style="width:20.25pt;height:18pt" o:ole="">
            <v:imagedata r:id="rId6" o:title=""/>
          </v:shape>
          <w:control r:id="rId15" w:name="DefaultOcxName8" w:shapeid="_x0000_i1278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Напомнить правила поведения на уроке.</w:t>
      </w:r>
    </w:p>
    <w:p w:rsidR="00A25FDF" w:rsidRPr="00A25FDF" w:rsidRDefault="00A25FDF" w:rsidP="00A25F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7" type="#_x0000_t75" style="width:20.25pt;height:18pt" o:ole="">
            <v:imagedata r:id="rId6" o:title=""/>
          </v:shape>
          <w:control r:id="rId16" w:name="DefaultOcxName9" w:shapeid="_x0000_i1277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Попросить отключить мобильные телефоны.</w:t>
      </w:r>
    </w:p>
    <w:p w:rsidR="00A25FDF" w:rsidRPr="00A25FDF" w:rsidRDefault="00A25FDF" w:rsidP="00A25F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6" type="#_x0000_t75" style="width:20.25pt;height:18pt" o:ole="">
            <v:imagedata r:id="rId6" o:title=""/>
          </v:shape>
          <w:control r:id="rId17" w:name="DefaultOcxName10" w:shapeid="_x0000_i1276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Создать позитивный эмоциональный настрой.</w:t>
      </w:r>
    </w:p>
    <w:p w:rsidR="00A25FDF" w:rsidRPr="00A25FDF" w:rsidRDefault="00A25FDF" w:rsidP="00A25F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Введение (Цели и задачи курса «Россия – мои горизонты»)</w:t>
      </w:r>
    </w:p>
    <w:p w:rsidR="00A25FDF" w:rsidRPr="00A25FDF" w:rsidRDefault="00A25FDF" w:rsidP="00A25F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5" type="#_x0000_t75" style="width:20.25pt;height:18pt" o:ole="">
            <v:imagedata r:id="rId6" o:title=""/>
          </v:shape>
          <w:control r:id="rId18" w:name="DefaultOcxName11" w:shapeid="_x0000_i1275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Озвучить цели курса: содействие профессиональному самоопределению, карьерной навигации.</w:t>
      </w:r>
    </w:p>
    <w:p w:rsidR="00A25FDF" w:rsidRPr="00A25FDF" w:rsidRDefault="00A25FDF" w:rsidP="00A25F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4" type="#_x0000_t75" style="width:20.25pt;height:18pt" o:ole="">
            <v:imagedata r:id="rId6" o:title=""/>
          </v:shape>
          <w:control r:id="rId19" w:name="DefaultOcxName12" w:shapeid="_x0000_i1274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Разъяснить задачи курса: помощь в выборе профессии, создание образовательного маршрута.</w:t>
      </w:r>
    </w:p>
    <w:p w:rsidR="00A25FDF" w:rsidRPr="00A25FDF" w:rsidRDefault="00A25FDF" w:rsidP="00A25F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2" type="#_x0000_t75" style="width:20.25pt;height:18pt" o:ole="">
            <v:imagedata r:id="rId6" o:title=""/>
          </v:shape>
          <w:control r:id="rId20" w:name="DefaultOcxName13" w:shapeid="_x0000_i1242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Организовать обсуждение ассоциаций учеников с понятием «горизонты».</w:t>
      </w:r>
    </w:p>
    <w:p w:rsidR="00A25FDF" w:rsidRPr="00A25FDF" w:rsidRDefault="00A25FDF" w:rsidP="00A25F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(Достижения России в 2024 году)</w:t>
      </w:r>
    </w:p>
    <w:p w:rsidR="00A25FDF" w:rsidRPr="00A25FDF" w:rsidRDefault="00A25FDF" w:rsidP="00A25F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1" type="#_x0000_t75" style="width:20.25pt;height:18pt" o:ole="">
            <v:imagedata r:id="rId6" o:title=""/>
          </v:shape>
          <w:control r:id="rId21" w:name="DefaultOcxName14" w:shapeid="_x0000_i1241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Представить ключевые достижения России в науке, технологиях, спорте, культуре.</w:t>
      </w:r>
    </w:p>
    <w:p w:rsidR="00A25FDF" w:rsidRPr="00A25FDF" w:rsidRDefault="00A25FDF" w:rsidP="00A25F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0" type="#_x0000_t75" style="width:20.25pt;height:18pt" o:ole="">
            <v:imagedata r:id="rId6" o:title=""/>
          </v:shape>
          <w:control r:id="rId22" w:name="DefaultOcxName15" w:shapeid="_x0000_i1240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Показать видеоролики, отражающие развитие страны.</w:t>
      </w:r>
    </w:p>
    <w:p w:rsidR="00A25FDF" w:rsidRPr="00A25FDF" w:rsidRDefault="00A25FDF" w:rsidP="00A25F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8" type="#_x0000_t75" style="width:20.25pt;height:18pt" o:ole="">
            <v:imagedata r:id="rId6" o:title=""/>
          </v:shape>
          <w:control r:id="rId23" w:name="DefaultOcxName16" w:shapeid="_x0000_i1208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Провести обсуждение впечатлений учеников о видео: что удивило, что вдохновило.</w:t>
      </w:r>
    </w:p>
    <w:p w:rsidR="00A25FDF" w:rsidRPr="00A25FDF" w:rsidRDefault="00A25FDF" w:rsidP="00A25F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Групповая работа (Разделение труда и отрасли)</w:t>
      </w:r>
    </w:p>
    <w:p w:rsidR="00A25FDF" w:rsidRPr="00A25FDF" w:rsidRDefault="00A25FDF" w:rsidP="00A25F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7" type="#_x0000_t75" style="width:20.25pt;height:18pt" o:ole="">
            <v:imagedata r:id="rId6" o:title=""/>
          </v:shape>
          <w:control r:id="rId24" w:name="DefaultOcxName17" w:shapeid="_x0000_i1207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Разъяснить понятие «разделение труда» и его роль в экономике.</w:t>
      </w:r>
    </w:p>
    <w:p w:rsidR="00A25FDF" w:rsidRPr="00A25FDF" w:rsidRDefault="00A25FDF" w:rsidP="00A25F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6" type="#_x0000_t75" style="width:20.25pt;height:18pt" o:ole="">
            <v:imagedata r:id="rId6" o:title=""/>
          </v:shape>
          <w:control r:id="rId25" w:name="DefaultOcxName18" w:shapeid="_x0000_i1206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Разделить учеников на группы и распределить отрасли для изучения.</w:t>
      </w:r>
    </w:p>
    <w:p w:rsidR="00A25FDF" w:rsidRPr="00A25FDF" w:rsidRDefault="00A25FDF" w:rsidP="00A25F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5" type="#_x0000_t75" style="width:20.25pt;height:18pt" o:ole="">
            <v:imagedata r:id="rId6" o:title=""/>
          </v:shape>
          <w:control r:id="rId26" w:name="DefaultOcxName19" w:shapeid="_x0000_i1205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Убедиться, что каждая группа понимает задание и подготовила описание своей отрасли.</w:t>
      </w:r>
    </w:p>
    <w:p w:rsidR="00A25FDF" w:rsidRPr="00A25FDF" w:rsidRDefault="00A25FDF" w:rsidP="00A25F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и виды занятий (Знакомство с курсом)</w:t>
      </w:r>
    </w:p>
    <w:p w:rsidR="00A25FDF" w:rsidRPr="00A25FDF" w:rsidRDefault="00A25FDF" w:rsidP="00A25F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4" type="#_x0000_t75" style="width:20.25pt;height:18pt" o:ole="">
            <v:imagedata r:id="rId6" o:title=""/>
          </v:shape>
          <w:control r:id="rId27" w:name="DefaultOcxName20" w:shapeid="_x0000_i1204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Объяснить формы работы в рамках курса: тематические уроки, проектная деятельность, мастер-классы.</w:t>
      </w:r>
    </w:p>
    <w:p w:rsidR="00A25FDF" w:rsidRPr="00A25FDF" w:rsidRDefault="00A25FDF" w:rsidP="00A25F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3" type="#_x0000_t75" style="width:20.25pt;height:18pt" o:ole="">
            <v:imagedata r:id="rId6" o:title=""/>
          </v:shape>
          <w:control r:id="rId28" w:name="DefaultOcxName21" w:shapeid="_x0000_i1203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Ознакомить учеников с расписанием занятий.</w:t>
      </w:r>
    </w:p>
    <w:p w:rsidR="00A25FDF" w:rsidRPr="00A25FDF" w:rsidRDefault="00A25FDF" w:rsidP="00A25F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2" type="#_x0000_t75" style="width:20.25pt;height:18pt" o:ole="">
            <v:imagedata r:id="rId6" o:title=""/>
          </v:shape>
          <w:control r:id="rId29" w:name="DefaultOcxName22" w:shapeid="_x0000_i1202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Организовать обсуждение предпочтений учеников по направлениям занятий.</w:t>
      </w:r>
    </w:p>
    <w:p w:rsidR="00A25FDF" w:rsidRPr="00A25FDF" w:rsidRDefault="00A25FDF" w:rsidP="00A25F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Знакомство с Платформой «Билет в будущее»</w:t>
      </w:r>
    </w:p>
    <w:p w:rsidR="00A25FDF" w:rsidRPr="00A25FDF" w:rsidRDefault="00A25FDF" w:rsidP="00A25F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1" type="#_x0000_t75" style="width:20.25pt;height:18pt" o:ole="">
            <v:imagedata r:id="rId6" o:title=""/>
          </v:shape>
          <w:control r:id="rId30" w:name="DefaultOcxName23" w:shapeid="_x0000_i1201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Провести инструктаж по работе с Платформой «Билет в будущее».</w:t>
      </w:r>
    </w:p>
    <w:p w:rsidR="00A25FDF" w:rsidRPr="00A25FDF" w:rsidRDefault="00A25FDF" w:rsidP="00A25F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0" type="#_x0000_t75" style="width:20.25pt;height:18pt" o:ole="">
            <v:imagedata r:id="rId6" o:title=""/>
          </v:shape>
          <w:control r:id="rId31" w:name="DefaultOcxName24" w:shapeid="_x0000_i1200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Помочь ученикам зарегистрироваться и войти в личный кабинет.</w:t>
      </w:r>
    </w:p>
    <w:p w:rsidR="00A25FDF" w:rsidRPr="00A25FDF" w:rsidRDefault="00A25FDF" w:rsidP="00A25F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9" type="#_x0000_t75" style="width:20.25pt;height:18pt" o:ole="">
            <v:imagedata r:id="rId6" o:title=""/>
          </v:shape>
          <w:control r:id="rId32" w:name="DefaultOcxName25" w:shapeid="_x0000_i1199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Организовать обсуждение первых впечатлений и выводов учеников о платформе.</w:t>
      </w:r>
    </w:p>
    <w:p w:rsidR="00A25FDF" w:rsidRPr="00A25FDF" w:rsidRDefault="00A25FDF" w:rsidP="00A25F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</w:t>
      </w:r>
    </w:p>
    <w:p w:rsidR="00A25FDF" w:rsidRPr="00A25FDF" w:rsidRDefault="00A25FDF" w:rsidP="00A25F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8" type="#_x0000_t75" style="width:20.25pt;height:18pt" o:ole="">
            <v:imagedata r:id="rId6" o:title=""/>
          </v:shape>
          <w:control r:id="rId33" w:name="DefaultOcxName26" w:shapeid="_x0000_i1198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Подвести итоги урока, подчеркнув важность активного участия учеников в курсе.</w:t>
      </w:r>
    </w:p>
    <w:p w:rsidR="00A25FDF" w:rsidRPr="00A25FDF" w:rsidRDefault="00A25FDF" w:rsidP="00A25F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7" type="#_x0000_t75" style="width:20.25pt;height:18pt" o:ole="">
            <v:imagedata r:id="rId6" o:title=""/>
          </v:shape>
          <w:control r:id="rId34" w:name="DefaultOcxName27" w:shapeid="_x0000_i1197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Разъяснить правила взаимодействия на курсе и планы на будущее.</w:t>
      </w:r>
    </w:p>
    <w:p w:rsidR="00A25FDF" w:rsidRPr="00A25FDF" w:rsidRDefault="00A25FDF" w:rsidP="00A25F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6" type="#_x0000_t75" style="width:20.25pt;height:18pt" o:ole="">
            <v:imagedata r:id="rId6" o:title=""/>
          </v:shape>
          <w:control r:id="rId35" w:name="DefaultOcxName28" w:shapeid="_x0000_i1196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Раздать памятки с этапами прохождения курса и планом занятий.</w:t>
      </w:r>
    </w:p>
    <w:p w:rsidR="00504E4A" w:rsidRPr="00A25FDF" w:rsidRDefault="00A25FDF" w:rsidP="00754DD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25FD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5" type="#_x0000_t75" style="width:20.25pt;height:18pt" o:ole="">
            <v:imagedata r:id="rId6" o:title=""/>
          </v:shape>
          <w:control r:id="rId36" w:name="DefaultOcxName29" w:shapeid="_x0000_i1195"/>
        </w:object>
      </w:r>
      <w:r w:rsidRPr="00A25FDF">
        <w:rPr>
          <w:rFonts w:ascii="Arial" w:eastAsia="Times New Roman" w:hAnsi="Arial" w:cs="Arial"/>
          <w:sz w:val="24"/>
          <w:szCs w:val="24"/>
          <w:lang w:eastAsia="ru-RU"/>
        </w:rPr>
        <w:t>Завершить урок на позитивной ноте, мотивировав учеников на продолжение курса.</w:t>
      </w:r>
      <w:bookmarkStart w:id="0" w:name="_GoBack"/>
      <w:bookmarkEnd w:id="0"/>
    </w:p>
    <w:sectPr w:rsidR="00504E4A" w:rsidRPr="00A25FDF" w:rsidSect="00A25FDF">
      <w:pgSz w:w="11906" w:h="16838"/>
      <w:pgMar w:top="567" w:right="424" w:bottom="156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F07A4"/>
    <w:multiLevelType w:val="multilevel"/>
    <w:tmpl w:val="A156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06371"/>
    <w:multiLevelType w:val="multilevel"/>
    <w:tmpl w:val="676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67A"/>
    <w:multiLevelType w:val="multilevel"/>
    <w:tmpl w:val="BA24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F2D41"/>
    <w:multiLevelType w:val="multilevel"/>
    <w:tmpl w:val="955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E6350"/>
    <w:multiLevelType w:val="multilevel"/>
    <w:tmpl w:val="6B2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B4401"/>
    <w:multiLevelType w:val="multilevel"/>
    <w:tmpl w:val="31BE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B6A5B"/>
    <w:multiLevelType w:val="multilevel"/>
    <w:tmpl w:val="F878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75A67"/>
    <w:multiLevelType w:val="multilevel"/>
    <w:tmpl w:val="CFF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7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571B6"/>
    <w:rsid w:val="00504E4A"/>
    <w:rsid w:val="0054726D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A25FDF"/>
    <w:rsid w:val="00A604E5"/>
    <w:rsid w:val="00B47840"/>
    <w:rsid w:val="00CC4BDC"/>
    <w:rsid w:val="00CF32BC"/>
    <w:rsid w:val="00D079F8"/>
    <w:rsid w:val="00D321C7"/>
    <w:rsid w:val="00DE4B2C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F23951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A25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5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5F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2024-08-24T12:50:00Z</dcterms:modified>
</cp:coreProperties>
</file>