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Чек-лист</w:t>
      </w:r>
      <w:r w:rsidR="00543BE3">
        <w:rPr>
          <w:rFonts w:ascii="Arial Black" w:hAnsi="Arial Black"/>
          <w:sz w:val="40"/>
          <w:szCs w:val="40"/>
        </w:rPr>
        <w:t xml:space="preserve"> педагога</w:t>
      </w:r>
      <w:r>
        <w:rPr>
          <w:rFonts w:ascii="Arial Black" w:hAnsi="Arial Black"/>
          <w:sz w:val="40"/>
          <w:szCs w:val="40"/>
        </w:rPr>
        <w:t xml:space="preserve">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1C7E52">
        <w:rPr>
          <w:rFonts w:ascii="Arial Black" w:hAnsi="Arial Black"/>
          <w:sz w:val="40"/>
          <w:szCs w:val="40"/>
        </w:rPr>
        <w:t>географии</w:t>
      </w:r>
      <w:r>
        <w:rPr>
          <w:rFonts w:ascii="Arial Black" w:hAnsi="Arial Black"/>
          <w:sz w:val="40"/>
          <w:szCs w:val="40"/>
        </w:rPr>
        <w:t xml:space="preserve"> в </w:t>
      </w:r>
      <w:r w:rsidR="001C7E52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D56A1A" w:rsidRPr="00D56A1A">
        <w:rPr>
          <w:rFonts w:ascii="Arial Black" w:hAnsi="Arial Black"/>
          <w:sz w:val="40"/>
          <w:szCs w:val="40"/>
        </w:rPr>
        <w:t>Движения Земли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D56A1A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9C0541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56A1A" w:rsidRDefault="00D56A1A" w:rsidP="001558AD">
      <w:pPr>
        <w:rPr>
          <w:rFonts w:ascii="Arial" w:hAnsi="Arial" w:cs="Arial"/>
          <w:sz w:val="24"/>
          <w:szCs w:val="24"/>
        </w:rPr>
      </w:pPr>
    </w:p>
    <w:p w:rsidR="00D56A1A" w:rsidRPr="00D56A1A" w:rsidRDefault="00D56A1A" w:rsidP="00D56A1A">
      <w:pPr>
        <w:pStyle w:val="a4"/>
        <w:rPr>
          <w:rFonts w:ascii="Arial" w:hAnsi="Arial" w:cs="Arial"/>
          <w:b/>
          <w:bCs/>
        </w:rPr>
      </w:pPr>
      <w:r w:rsidRPr="00D56A1A">
        <w:rPr>
          <w:rFonts w:ascii="Arial" w:hAnsi="Arial" w:cs="Arial"/>
          <w:b/>
          <w:bCs/>
        </w:rPr>
        <w:t>П</w:t>
      </w:r>
      <w:r w:rsidRPr="00D56A1A">
        <w:rPr>
          <w:rFonts w:ascii="Arial" w:hAnsi="Arial" w:cs="Arial"/>
          <w:b/>
          <w:bCs/>
        </w:rPr>
        <w:t>одробный чек-лист для успешного проведения урока географии по теме «Движения Земли» для 5 класса:</w:t>
      </w:r>
    </w:p>
    <w:p w:rsidR="00D56A1A" w:rsidRPr="00D56A1A" w:rsidRDefault="00D56A1A" w:rsidP="00D56A1A">
      <w:pPr>
        <w:pStyle w:val="3"/>
        <w:rPr>
          <w:rFonts w:ascii="Arial" w:hAnsi="Arial" w:cs="Arial"/>
          <w:sz w:val="24"/>
          <w:szCs w:val="24"/>
        </w:rPr>
      </w:pPr>
      <w:r w:rsidRPr="00D56A1A">
        <w:rPr>
          <w:rFonts w:ascii="Arial" w:hAnsi="Arial" w:cs="Arial"/>
          <w:sz w:val="24"/>
          <w:szCs w:val="24"/>
        </w:rPr>
        <w:t>Чек-лист для учителя географии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t>1. Подготовка к уроку</w:t>
      </w:r>
    </w:p>
    <w:p w:rsidR="00D56A1A" w:rsidRPr="00D56A1A" w:rsidRDefault="00D56A1A" w:rsidP="00D56A1A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20.25pt;height:18pt" o:ole="">
            <v:imagedata r:id="rId6" o:title=""/>
          </v:shape>
          <w:control r:id="rId7" w:name="DefaultOcxName" w:shapeid="_x0000_i1224"/>
        </w:object>
      </w:r>
      <w:r w:rsidRPr="00D56A1A">
        <w:rPr>
          <w:rFonts w:ascii="Arial" w:hAnsi="Arial" w:cs="Arial"/>
        </w:rPr>
        <w:t>Подготовить презентацию по теме «Движения Земли» с наглядными материалами (глобус, теллурий, схемы).</w:t>
      </w:r>
    </w:p>
    <w:p w:rsidR="00D56A1A" w:rsidRPr="00D56A1A" w:rsidRDefault="00D56A1A" w:rsidP="00D56A1A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23" type="#_x0000_t75" style="width:20.25pt;height:18pt" o:ole="">
            <v:imagedata r:id="rId6" o:title=""/>
          </v:shape>
          <w:control r:id="rId8" w:name="DefaultOcxName1" w:shapeid="_x0000_i1223"/>
        </w:object>
      </w:r>
      <w:r w:rsidRPr="00D56A1A">
        <w:rPr>
          <w:rFonts w:ascii="Arial" w:hAnsi="Arial" w:cs="Arial"/>
        </w:rPr>
        <w:t>Проверить исправность глобуса и теллурия, убедиться, что они корректно показывают движение Земли.</w:t>
      </w:r>
    </w:p>
    <w:p w:rsidR="00D56A1A" w:rsidRPr="00D56A1A" w:rsidRDefault="00D56A1A" w:rsidP="00D56A1A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22" type="#_x0000_t75" style="width:20.25pt;height:18pt" o:ole="">
            <v:imagedata r:id="rId6" o:title=""/>
          </v:shape>
          <w:control r:id="rId9" w:name="DefaultOcxName2" w:shapeid="_x0000_i1222"/>
        </w:object>
      </w:r>
      <w:r w:rsidRPr="00D56A1A">
        <w:rPr>
          <w:rFonts w:ascii="Arial" w:hAnsi="Arial" w:cs="Arial"/>
        </w:rPr>
        <w:t>Подготовить кроссворд и тесты по ключевым понятиям темы.</w:t>
      </w:r>
    </w:p>
    <w:p w:rsidR="00D56A1A" w:rsidRPr="00D56A1A" w:rsidRDefault="00D56A1A" w:rsidP="00D56A1A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21" type="#_x0000_t75" style="width:20.25pt;height:18pt" o:ole="">
            <v:imagedata r:id="rId6" o:title=""/>
          </v:shape>
          <w:control r:id="rId10" w:name="DefaultOcxName3" w:shapeid="_x0000_i1221"/>
        </w:object>
      </w:r>
      <w:r w:rsidRPr="00D56A1A">
        <w:rPr>
          <w:rFonts w:ascii="Arial" w:hAnsi="Arial" w:cs="Arial"/>
        </w:rPr>
        <w:t>Составить план урока и технологическую карту.</w:t>
      </w:r>
    </w:p>
    <w:p w:rsidR="00D56A1A" w:rsidRPr="00D56A1A" w:rsidRDefault="00D56A1A" w:rsidP="00D56A1A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20" type="#_x0000_t75" style="width:20.25pt;height:18pt" o:ole="">
            <v:imagedata r:id="rId6" o:title=""/>
          </v:shape>
          <w:control r:id="rId11" w:name="DefaultOcxName4" w:shapeid="_x0000_i1220"/>
        </w:object>
      </w:r>
      <w:r w:rsidRPr="00D56A1A">
        <w:rPr>
          <w:rFonts w:ascii="Arial" w:hAnsi="Arial" w:cs="Arial"/>
        </w:rPr>
        <w:t>Разработать задания для практической работы и интерактивных игр.</w:t>
      </w:r>
    </w:p>
    <w:p w:rsidR="00D56A1A" w:rsidRPr="00D56A1A" w:rsidRDefault="00D56A1A" w:rsidP="00D56A1A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19" type="#_x0000_t75" style="width:20.25pt;height:18pt" o:ole="">
            <v:imagedata r:id="rId6" o:title=""/>
          </v:shape>
          <w:control r:id="rId12" w:name="DefaultOcxName5" w:shapeid="_x0000_i1219"/>
        </w:object>
      </w:r>
      <w:r w:rsidRPr="00D56A1A">
        <w:rPr>
          <w:rFonts w:ascii="Arial" w:hAnsi="Arial" w:cs="Arial"/>
        </w:rPr>
        <w:t>Подготовить раздаточные материалы и рабочие листы для учеников.</w:t>
      </w:r>
    </w:p>
    <w:p w:rsidR="00D56A1A" w:rsidRPr="00D56A1A" w:rsidRDefault="00D56A1A" w:rsidP="00D56A1A">
      <w:pPr>
        <w:pStyle w:val="task-list-item"/>
        <w:numPr>
          <w:ilvl w:val="0"/>
          <w:numId w:val="28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18" type="#_x0000_t75" style="width:20.25pt;height:18pt" o:ole="">
            <v:imagedata r:id="rId6" o:title=""/>
          </v:shape>
          <w:control r:id="rId13" w:name="DefaultOcxName6" w:shapeid="_x0000_i1218"/>
        </w:object>
      </w:r>
      <w:r w:rsidRPr="00D56A1A">
        <w:rPr>
          <w:rFonts w:ascii="Arial" w:hAnsi="Arial" w:cs="Arial"/>
        </w:rPr>
        <w:t>Проверить техническое оборудование (компьютер, проектор, экран).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t>2. Организационный момент</w:t>
      </w:r>
    </w:p>
    <w:p w:rsidR="00D56A1A" w:rsidRPr="00D56A1A" w:rsidRDefault="00D56A1A" w:rsidP="00D56A1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17" type="#_x0000_t75" style="width:20.25pt;height:18pt" o:ole="">
            <v:imagedata r:id="rId6" o:title=""/>
          </v:shape>
          <w:control r:id="rId14" w:name="DefaultOcxName7" w:shapeid="_x0000_i1217"/>
        </w:object>
      </w:r>
      <w:r w:rsidRPr="00D56A1A">
        <w:rPr>
          <w:rFonts w:ascii="Arial" w:hAnsi="Arial" w:cs="Arial"/>
        </w:rPr>
        <w:t>Провести перекличку и проверить присутствие учеников.</w:t>
      </w:r>
    </w:p>
    <w:p w:rsidR="00D56A1A" w:rsidRPr="00D56A1A" w:rsidRDefault="00D56A1A" w:rsidP="00D56A1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16" type="#_x0000_t75" style="width:20.25pt;height:18pt" o:ole="">
            <v:imagedata r:id="rId6" o:title=""/>
          </v:shape>
          <w:control r:id="rId15" w:name="DefaultOcxName8" w:shapeid="_x0000_i1216"/>
        </w:object>
      </w:r>
      <w:r w:rsidRPr="00D56A1A">
        <w:rPr>
          <w:rFonts w:ascii="Arial" w:hAnsi="Arial" w:cs="Arial"/>
        </w:rPr>
        <w:t>Убедиться, что все ученики готовы к уроку (учебные материалы, тетради, ручки).</w:t>
      </w:r>
    </w:p>
    <w:p w:rsidR="00D56A1A" w:rsidRPr="00D56A1A" w:rsidRDefault="00D56A1A" w:rsidP="00D56A1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15" type="#_x0000_t75" style="width:20.25pt;height:18pt" o:ole="">
            <v:imagedata r:id="rId6" o:title=""/>
          </v:shape>
          <w:control r:id="rId16" w:name="DefaultOcxName9" w:shapeid="_x0000_i1215"/>
        </w:object>
      </w:r>
      <w:r w:rsidRPr="00D56A1A">
        <w:rPr>
          <w:rFonts w:ascii="Arial" w:hAnsi="Arial" w:cs="Arial"/>
        </w:rPr>
        <w:t>Озвучить правила поведения на уроке и просьбу об отключении мобильных телефонов.</w:t>
      </w:r>
    </w:p>
    <w:p w:rsidR="00D56A1A" w:rsidRPr="00D56A1A" w:rsidRDefault="00D56A1A" w:rsidP="00D56A1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214" type="#_x0000_t75" style="width:20.25pt;height:18pt" o:ole="">
            <v:imagedata r:id="rId6" o:title=""/>
          </v:shape>
          <w:control r:id="rId17" w:name="DefaultOcxName10" w:shapeid="_x0000_i1214"/>
        </w:object>
      </w:r>
      <w:r w:rsidRPr="00D56A1A">
        <w:rPr>
          <w:rFonts w:ascii="Arial" w:hAnsi="Arial" w:cs="Arial"/>
        </w:rPr>
        <w:t>Создать положительный эмоциональный настрой у учеников.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lastRenderedPageBreak/>
        <w:t>3. Актуализация усвоенных знаний</w:t>
      </w:r>
    </w:p>
    <w:p w:rsidR="00D56A1A" w:rsidRPr="00D56A1A" w:rsidRDefault="00D56A1A" w:rsidP="00D56A1A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73" type="#_x0000_t75" style="width:20.25pt;height:18pt" o:ole="">
            <v:imagedata r:id="rId6" o:title=""/>
          </v:shape>
          <w:control r:id="rId18" w:name="DefaultOcxName11" w:shapeid="_x0000_i1173"/>
        </w:object>
      </w:r>
      <w:r w:rsidRPr="00D56A1A">
        <w:rPr>
          <w:rFonts w:ascii="Arial" w:hAnsi="Arial" w:cs="Arial"/>
        </w:rPr>
        <w:t>Провести опрос или проверочную работу по предыдущей теме.</w:t>
      </w:r>
    </w:p>
    <w:p w:rsidR="00D56A1A" w:rsidRPr="00D56A1A" w:rsidRDefault="00D56A1A" w:rsidP="00D56A1A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72" type="#_x0000_t75" style="width:20.25pt;height:18pt" o:ole="">
            <v:imagedata r:id="rId6" o:title=""/>
          </v:shape>
          <w:control r:id="rId19" w:name="DefaultOcxName12" w:shapeid="_x0000_i1172"/>
        </w:object>
      </w:r>
      <w:r w:rsidRPr="00D56A1A">
        <w:rPr>
          <w:rFonts w:ascii="Arial" w:hAnsi="Arial" w:cs="Arial"/>
        </w:rPr>
        <w:t>Попросить учеников вспомнить и обсудить понятия «Вселенная» и «Галактика», связанные с темой урока.</w:t>
      </w:r>
    </w:p>
    <w:p w:rsidR="00D56A1A" w:rsidRPr="00D56A1A" w:rsidRDefault="00D56A1A" w:rsidP="00D56A1A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31" type="#_x0000_t75" style="width:20.25pt;height:18pt" o:ole="">
            <v:imagedata r:id="rId6" o:title=""/>
          </v:shape>
          <w:control r:id="rId20" w:name="DefaultOcxName13" w:shapeid="_x0000_i1131"/>
        </w:object>
      </w:r>
      <w:r w:rsidRPr="00D56A1A">
        <w:rPr>
          <w:rFonts w:ascii="Arial" w:hAnsi="Arial" w:cs="Arial"/>
        </w:rPr>
        <w:t>Проверить знания учеников по строению Солнечной системы и особенностям вращения Земли.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t>4. Вступительное слово</w:t>
      </w:r>
    </w:p>
    <w:p w:rsidR="00D56A1A" w:rsidRPr="00D56A1A" w:rsidRDefault="00D56A1A" w:rsidP="00D56A1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30" type="#_x0000_t75" style="width:20.25pt;height:18pt" o:ole="">
            <v:imagedata r:id="rId6" o:title=""/>
          </v:shape>
          <w:control r:id="rId21" w:name="DefaultOcxName14" w:shapeid="_x0000_i1130"/>
        </w:object>
      </w:r>
      <w:r w:rsidRPr="00D56A1A">
        <w:rPr>
          <w:rFonts w:ascii="Arial" w:hAnsi="Arial" w:cs="Arial"/>
        </w:rPr>
        <w:t>Четко сформулировать тему урока и цели.</w:t>
      </w:r>
    </w:p>
    <w:p w:rsidR="00D56A1A" w:rsidRPr="00D56A1A" w:rsidRDefault="00D56A1A" w:rsidP="00D56A1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9" type="#_x0000_t75" style="width:20.25pt;height:18pt" o:ole="">
            <v:imagedata r:id="rId6" o:title=""/>
          </v:shape>
          <w:control r:id="rId22" w:name="DefaultOcxName15" w:shapeid="_x0000_i1129"/>
        </w:object>
      </w:r>
      <w:r w:rsidRPr="00D56A1A">
        <w:rPr>
          <w:rFonts w:ascii="Arial" w:hAnsi="Arial" w:cs="Arial"/>
        </w:rPr>
        <w:t>Объяснить значимость изучения движений Земли для понимания природных процессов.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t>5. Основная часть урока</w:t>
      </w:r>
    </w:p>
    <w:p w:rsidR="00D56A1A" w:rsidRPr="00D56A1A" w:rsidRDefault="00D56A1A" w:rsidP="00D56A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8" type="#_x0000_t75" style="width:20.25pt;height:18pt" o:ole="">
            <v:imagedata r:id="rId6" o:title=""/>
          </v:shape>
          <w:control r:id="rId23" w:name="DefaultOcxName16" w:shapeid="_x0000_i1128"/>
        </w:object>
      </w:r>
      <w:r w:rsidRPr="00D56A1A">
        <w:rPr>
          <w:rStyle w:val="a5"/>
          <w:rFonts w:ascii="Arial" w:hAnsi="Arial" w:cs="Arial"/>
        </w:rPr>
        <w:t>Виды движения Земли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7" type="#_x0000_t75" style="width:20.25pt;height:18pt" o:ole="">
            <v:imagedata r:id="rId6" o:title=""/>
          </v:shape>
          <w:control r:id="rId24" w:name="DefaultOcxName17" w:shapeid="_x0000_i1127"/>
        </w:object>
      </w:r>
      <w:r w:rsidRPr="00D56A1A">
        <w:rPr>
          <w:rFonts w:ascii="Arial" w:hAnsi="Arial" w:cs="Arial"/>
        </w:rPr>
        <w:t>Объяснить осевое вращение (применить глобус для наглядности).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6" type="#_x0000_t75" style="width:20.25pt;height:18pt" o:ole="">
            <v:imagedata r:id="rId6" o:title=""/>
          </v:shape>
          <w:control r:id="rId25" w:name="DefaultOcxName18" w:shapeid="_x0000_i1126"/>
        </w:object>
      </w:r>
      <w:r w:rsidRPr="00D56A1A">
        <w:rPr>
          <w:rFonts w:ascii="Arial" w:hAnsi="Arial" w:cs="Arial"/>
        </w:rPr>
        <w:t>Объяснить орбитальное движение (использовать схему или теллурий).</w:t>
      </w:r>
    </w:p>
    <w:p w:rsidR="00D56A1A" w:rsidRPr="00D56A1A" w:rsidRDefault="00D56A1A" w:rsidP="00D56A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5" type="#_x0000_t75" style="width:20.25pt;height:18pt" o:ole="">
            <v:imagedata r:id="rId6" o:title=""/>
          </v:shape>
          <w:control r:id="rId26" w:name="DefaultOcxName19" w:shapeid="_x0000_i1125"/>
        </w:object>
      </w:r>
      <w:r w:rsidRPr="00D56A1A">
        <w:rPr>
          <w:rStyle w:val="a5"/>
          <w:rFonts w:ascii="Arial" w:hAnsi="Arial" w:cs="Arial"/>
        </w:rPr>
        <w:t>Различия между осевым и орбитальным движением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4" type="#_x0000_t75" style="width:20.25pt;height:18pt" o:ole="">
            <v:imagedata r:id="rId6" o:title=""/>
          </v:shape>
          <w:control r:id="rId27" w:name="DefaultOcxName20" w:shapeid="_x0000_i1124"/>
        </w:object>
      </w:r>
      <w:r w:rsidRPr="00D56A1A">
        <w:rPr>
          <w:rFonts w:ascii="Arial" w:hAnsi="Arial" w:cs="Arial"/>
        </w:rPr>
        <w:t>Показать различия между этими видами движения, их характеристиками.</w:t>
      </w:r>
    </w:p>
    <w:p w:rsidR="00D56A1A" w:rsidRPr="00D56A1A" w:rsidRDefault="00D56A1A" w:rsidP="00D56A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3" type="#_x0000_t75" style="width:20.25pt;height:18pt" o:ole="">
            <v:imagedata r:id="rId6" o:title=""/>
          </v:shape>
          <w:control r:id="rId28" w:name="DefaultOcxName21" w:shapeid="_x0000_i1123"/>
        </w:object>
      </w:r>
      <w:r w:rsidRPr="00D56A1A">
        <w:rPr>
          <w:rStyle w:val="a5"/>
          <w:rFonts w:ascii="Arial" w:hAnsi="Arial" w:cs="Arial"/>
        </w:rPr>
        <w:t>Последствия движений Земли для жизни людей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2" type="#_x0000_t75" style="width:20.25pt;height:18pt" o:ole="">
            <v:imagedata r:id="rId6" o:title=""/>
          </v:shape>
          <w:control r:id="rId29" w:name="DefaultOcxName22" w:shapeid="_x0000_i1122"/>
        </w:object>
      </w:r>
      <w:r w:rsidRPr="00D56A1A">
        <w:rPr>
          <w:rFonts w:ascii="Arial" w:hAnsi="Arial" w:cs="Arial"/>
        </w:rPr>
        <w:t>Обсудить последствия осевого вращения (смена дня и ночи, климат).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1" type="#_x0000_t75" style="width:20.25pt;height:18pt" o:ole="">
            <v:imagedata r:id="rId6" o:title=""/>
          </v:shape>
          <w:control r:id="rId30" w:name="DefaultOcxName23" w:shapeid="_x0000_i1121"/>
        </w:object>
      </w:r>
      <w:r w:rsidRPr="00D56A1A">
        <w:rPr>
          <w:rFonts w:ascii="Arial" w:hAnsi="Arial" w:cs="Arial"/>
        </w:rPr>
        <w:t>Обсудить последствия орбитального движения (времена года, продолжительность дня).</w:t>
      </w:r>
    </w:p>
    <w:p w:rsidR="00D56A1A" w:rsidRPr="00D56A1A" w:rsidRDefault="00D56A1A" w:rsidP="00D56A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20" type="#_x0000_t75" style="width:20.25pt;height:18pt" o:ole="">
            <v:imagedata r:id="rId6" o:title=""/>
          </v:shape>
          <w:control r:id="rId31" w:name="DefaultOcxName24" w:shapeid="_x0000_i1120"/>
        </w:object>
      </w:r>
      <w:r w:rsidRPr="00D56A1A">
        <w:rPr>
          <w:rStyle w:val="a5"/>
          <w:rFonts w:ascii="Arial" w:hAnsi="Arial" w:cs="Arial"/>
        </w:rPr>
        <w:t>Глобус и теллурий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9" type="#_x0000_t75" style="width:20.25pt;height:18pt" o:ole="">
            <v:imagedata r:id="rId6" o:title=""/>
          </v:shape>
          <w:control r:id="rId32" w:name="DefaultOcxName25" w:shapeid="_x0000_i1119"/>
        </w:object>
      </w:r>
      <w:r w:rsidRPr="00D56A1A">
        <w:rPr>
          <w:rFonts w:ascii="Arial" w:hAnsi="Arial" w:cs="Arial"/>
        </w:rPr>
        <w:t>Объяснить, как используется глобус и теллурий.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8" type="#_x0000_t75" style="width:20.25pt;height:18pt" o:ole="">
            <v:imagedata r:id="rId6" o:title=""/>
          </v:shape>
          <w:control r:id="rId33" w:name="DefaultOcxName26" w:shapeid="_x0000_i1118"/>
        </w:object>
      </w:r>
      <w:r w:rsidRPr="00D56A1A">
        <w:rPr>
          <w:rFonts w:ascii="Arial" w:hAnsi="Arial" w:cs="Arial"/>
        </w:rPr>
        <w:t>Провести практическую работу с глобусом и теллурием.</w:t>
      </w:r>
    </w:p>
    <w:p w:rsidR="00D56A1A" w:rsidRPr="00D56A1A" w:rsidRDefault="00D56A1A" w:rsidP="00D56A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7" type="#_x0000_t75" style="width:20.25pt;height:18pt" o:ole="">
            <v:imagedata r:id="rId6" o:title=""/>
          </v:shape>
          <w:control r:id="rId34" w:name="DefaultOcxName27" w:shapeid="_x0000_i1117"/>
        </w:object>
      </w:r>
      <w:r w:rsidRPr="00D56A1A">
        <w:rPr>
          <w:rStyle w:val="a5"/>
          <w:rFonts w:ascii="Arial" w:hAnsi="Arial" w:cs="Arial"/>
        </w:rPr>
        <w:t>Положение Солнца и освещенность Земли в разное время года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6" type="#_x0000_t75" style="width:20.25pt;height:18pt" o:ole="">
            <v:imagedata r:id="rId6" o:title=""/>
          </v:shape>
          <w:control r:id="rId35" w:name="DefaultOcxName28" w:shapeid="_x0000_i1116"/>
        </w:object>
      </w:r>
      <w:r w:rsidRPr="00D56A1A">
        <w:rPr>
          <w:rFonts w:ascii="Arial" w:hAnsi="Arial" w:cs="Arial"/>
        </w:rPr>
        <w:t>Рассказать о летнем солнцестоянии, зимнем солнцестоянии, весеннем и осеннем равноденствиях.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5" type="#_x0000_t75" style="width:20.25pt;height:18pt" o:ole="">
            <v:imagedata r:id="rId6" o:title=""/>
          </v:shape>
          <w:control r:id="rId36" w:name="DefaultOcxName29" w:shapeid="_x0000_i1115"/>
        </w:object>
      </w:r>
      <w:r w:rsidRPr="00D56A1A">
        <w:rPr>
          <w:rFonts w:ascii="Arial" w:hAnsi="Arial" w:cs="Arial"/>
        </w:rPr>
        <w:t>Показать наглядные примеры и схемы.</w:t>
      </w:r>
    </w:p>
    <w:p w:rsidR="00D56A1A" w:rsidRPr="00D56A1A" w:rsidRDefault="00D56A1A" w:rsidP="00D56A1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4" type="#_x0000_t75" style="width:20.25pt;height:18pt" o:ole="">
            <v:imagedata r:id="rId6" o:title=""/>
          </v:shape>
          <w:control r:id="rId37" w:name="DefaultOcxName30" w:shapeid="_x0000_i1114"/>
        </w:object>
      </w:r>
      <w:r w:rsidRPr="00D56A1A">
        <w:rPr>
          <w:rStyle w:val="a5"/>
          <w:rFonts w:ascii="Arial" w:hAnsi="Arial" w:cs="Arial"/>
        </w:rPr>
        <w:t>Дни равноденствия и солнцестояния</w:t>
      </w:r>
    </w:p>
    <w:p w:rsidR="00D56A1A" w:rsidRPr="00D56A1A" w:rsidRDefault="00D56A1A" w:rsidP="00D56A1A">
      <w:pPr>
        <w:pStyle w:val="task-list-item"/>
        <w:numPr>
          <w:ilvl w:val="1"/>
          <w:numId w:val="32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3" type="#_x0000_t75" style="width:20.25pt;height:18pt" o:ole="">
            <v:imagedata r:id="rId6" o:title=""/>
          </v:shape>
          <w:control r:id="rId38" w:name="DefaultOcxName31" w:shapeid="_x0000_i1113"/>
        </w:object>
      </w:r>
      <w:r w:rsidRPr="00D56A1A">
        <w:rPr>
          <w:rFonts w:ascii="Arial" w:hAnsi="Arial" w:cs="Arial"/>
        </w:rPr>
        <w:t>Объяснить, что такое равноденствия и солнцестояния, их даты и влияние на климат.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t>6. Рефлексия</w:t>
      </w:r>
    </w:p>
    <w:p w:rsidR="00D56A1A" w:rsidRPr="00D56A1A" w:rsidRDefault="00D56A1A" w:rsidP="00D56A1A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2" type="#_x0000_t75" style="width:20.25pt;height:18pt" o:ole="">
            <v:imagedata r:id="rId6" o:title=""/>
          </v:shape>
          <w:control r:id="rId39" w:name="DefaultOcxName32" w:shapeid="_x0000_i1112"/>
        </w:object>
      </w:r>
      <w:r w:rsidRPr="00D56A1A">
        <w:rPr>
          <w:rFonts w:ascii="Arial" w:hAnsi="Arial" w:cs="Arial"/>
        </w:rPr>
        <w:t>Провести обсуждение: как ученики оценивают свое понимание темы.</w:t>
      </w:r>
    </w:p>
    <w:p w:rsidR="00D56A1A" w:rsidRPr="00D56A1A" w:rsidRDefault="00D56A1A" w:rsidP="00D56A1A">
      <w:pPr>
        <w:pStyle w:val="task-list-item"/>
        <w:numPr>
          <w:ilvl w:val="0"/>
          <w:numId w:val="33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1" type="#_x0000_t75" style="width:20.25pt;height:18pt" o:ole="">
            <v:imagedata r:id="rId6" o:title=""/>
          </v:shape>
          <w:control r:id="rId40" w:name="DefaultOcxName33" w:shapeid="_x0000_i1111"/>
        </w:object>
      </w:r>
      <w:r w:rsidRPr="00D56A1A">
        <w:rPr>
          <w:rFonts w:ascii="Arial" w:hAnsi="Arial" w:cs="Arial"/>
        </w:rPr>
        <w:t>Попросить учеников поделиться своими мыслями и ощущениями от урока.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t>7. Заключение</w:t>
      </w:r>
    </w:p>
    <w:p w:rsidR="00D56A1A" w:rsidRPr="00D56A1A" w:rsidRDefault="00D56A1A" w:rsidP="00D56A1A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10" type="#_x0000_t75" style="width:20.25pt;height:18pt" o:ole="">
            <v:imagedata r:id="rId6" o:title=""/>
          </v:shape>
          <w:control r:id="rId41" w:name="DefaultOcxName34" w:shapeid="_x0000_i1110"/>
        </w:object>
      </w:r>
      <w:r w:rsidRPr="00D56A1A">
        <w:rPr>
          <w:rFonts w:ascii="Arial" w:hAnsi="Arial" w:cs="Arial"/>
        </w:rPr>
        <w:t>Подвести итоги урока, повторить ключевые моменты.</w:t>
      </w:r>
    </w:p>
    <w:p w:rsidR="00D56A1A" w:rsidRPr="00D56A1A" w:rsidRDefault="00D56A1A" w:rsidP="00D56A1A">
      <w:pPr>
        <w:pStyle w:val="task-list-item"/>
        <w:numPr>
          <w:ilvl w:val="0"/>
          <w:numId w:val="34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lastRenderedPageBreak/>
        <w:object w:dxaOrig="225" w:dyaOrig="225">
          <v:shape id="_x0000_i1109" type="#_x0000_t75" style="width:20.25pt;height:18pt" o:ole="">
            <v:imagedata r:id="rId6" o:title=""/>
          </v:shape>
          <w:control r:id="rId42" w:name="DefaultOcxName35" w:shapeid="_x0000_i1109"/>
        </w:object>
      </w:r>
      <w:r w:rsidRPr="00D56A1A">
        <w:rPr>
          <w:rFonts w:ascii="Arial" w:hAnsi="Arial" w:cs="Arial"/>
        </w:rPr>
        <w:t>Мотивировать учеников, подчеркнув важность изученного материала и его применение в жизни.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t>8. Домашнее задание</w:t>
      </w:r>
    </w:p>
    <w:p w:rsidR="00D56A1A" w:rsidRPr="00D56A1A" w:rsidRDefault="00D56A1A" w:rsidP="00D56A1A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08" type="#_x0000_t75" style="width:20.25pt;height:18pt" o:ole="">
            <v:imagedata r:id="rId6" o:title=""/>
          </v:shape>
          <w:control r:id="rId43" w:name="DefaultOcxName36" w:shapeid="_x0000_i1108"/>
        </w:object>
      </w:r>
      <w:r w:rsidRPr="00D56A1A">
        <w:rPr>
          <w:rFonts w:ascii="Arial" w:hAnsi="Arial" w:cs="Arial"/>
        </w:rPr>
        <w:t>Озвучить домашнее задание: прочитать параграф учебника, подготовить мини-проект и решить кроссворд.</w:t>
      </w:r>
    </w:p>
    <w:p w:rsidR="00D56A1A" w:rsidRPr="00D56A1A" w:rsidRDefault="00D56A1A" w:rsidP="00D56A1A">
      <w:pPr>
        <w:pStyle w:val="task-list-item"/>
        <w:numPr>
          <w:ilvl w:val="0"/>
          <w:numId w:val="35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07" type="#_x0000_t75" style="width:20.25pt;height:18pt" o:ole="">
            <v:imagedata r:id="rId6" o:title=""/>
          </v:shape>
          <w:control r:id="rId44" w:name="DefaultOcxName37" w:shapeid="_x0000_i1107"/>
        </w:object>
      </w:r>
      <w:r w:rsidRPr="00D56A1A">
        <w:rPr>
          <w:rFonts w:ascii="Arial" w:hAnsi="Arial" w:cs="Arial"/>
        </w:rPr>
        <w:t>Объяснить, как выполнять домашнее задание и какие материалы использовать.</w:t>
      </w:r>
    </w:p>
    <w:p w:rsidR="00D56A1A" w:rsidRPr="00D56A1A" w:rsidRDefault="00D56A1A" w:rsidP="00D56A1A">
      <w:pPr>
        <w:pStyle w:val="4"/>
        <w:rPr>
          <w:rFonts w:ascii="Arial" w:hAnsi="Arial" w:cs="Arial"/>
        </w:rPr>
      </w:pPr>
      <w:r w:rsidRPr="00D56A1A">
        <w:rPr>
          <w:rFonts w:ascii="Arial" w:hAnsi="Arial" w:cs="Arial"/>
        </w:rPr>
        <w:t>9. Оценивание и обратная связь</w:t>
      </w:r>
    </w:p>
    <w:p w:rsidR="00D56A1A" w:rsidRPr="00D56A1A" w:rsidRDefault="00D56A1A" w:rsidP="00D56A1A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06" type="#_x0000_t75" style="width:20.25pt;height:18pt" o:ole="">
            <v:imagedata r:id="rId6" o:title=""/>
          </v:shape>
          <w:control r:id="rId45" w:name="DefaultOcxName38" w:shapeid="_x0000_i1106"/>
        </w:object>
      </w:r>
      <w:r w:rsidRPr="00D56A1A">
        <w:rPr>
          <w:rFonts w:ascii="Arial" w:hAnsi="Arial" w:cs="Arial"/>
        </w:rPr>
        <w:t>Провести оценивание выполнения заданий и участия в уроке.</w:t>
      </w:r>
    </w:p>
    <w:p w:rsidR="00D56A1A" w:rsidRPr="00D56A1A" w:rsidRDefault="00D56A1A" w:rsidP="00D56A1A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D56A1A">
        <w:rPr>
          <w:rFonts w:ascii="Arial" w:hAnsi="Arial" w:cs="Arial"/>
        </w:rPr>
        <w:object w:dxaOrig="225" w:dyaOrig="225">
          <v:shape id="_x0000_i1105" type="#_x0000_t75" style="width:20.25pt;height:18pt" o:ole="">
            <v:imagedata r:id="rId6" o:title=""/>
          </v:shape>
          <w:control r:id="rId46" w:name="DefaultOcxName39" w:shapeid="_x0000_i1105"/>
        </w:object>
      </w:r>
      <w:r w:rsidRPr="00D56A1A">
        <w:rPr>
          <w:rFonts w:ascii="Arial" w:hAnsi="Arial" w:cs="Arial"/>
        </w:rPr>
        <w:t>Дать конструктивные комментарии и рекомендации по улучшению понимания материала.</w:t>
      </w:r>
    </w:p>
    <w:p w:rsidR="00D56A1A" w:rsidRDefault="00D56A1A" w:rsidP="00D56A1A">
      <w:pPr>
        <w:pStyle w:val="a4"/>
        <w:rPr>
          <w:rFonts w:ascii="Arial" w:hAnsi="Arial" w:cs="Arial"/>
        </w:rPr>
      </w:pPr>
      <w:r w:rsidRPr="00D56A1A">
        <w:rPr>
          <w:rFonts w:ascii="Arial" w:hAnsi="Arial" w:cs="Arial"/>
        </w:rPr>
        <w:t>Этот чек-лист поможет организовать урок по географии на высоком уровне и обеспечит, чтобы все ключевые моменты были учтены.</w:t>
      </w:r>
    </w:p>
    <w:sectPr w:rsidR="00D56A1A" w:rsidSect="00FC2A77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590"/>
    <w:multiLevelType w:val="multilevel"/>
    <w:tmpl w:val="6AB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E4368"/>
    <w:multiLevelType w:val="multilevel"/>
    <w:tmpl w:val="736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037EB"/>
    <w:multiLevelType w:val="multilevel"/>
    <w:tmpl w:val="FDA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07AE3"/>
    <w:multiLevelType w:val="multilevel"/>
    <w:tmpl w:val="578A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50633"/>
    <w:multiLevelType w:val="multilevel"/>
    <w:tmpl w:val="043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C35EC"/>
    <w:multiLevelType w:val="multilevel"/>
    <w:tmpl w:val="9766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B5781"/>
    <w:multiLevelType w:val="multilevel"/>
    <w:tmpl w:val="7E6A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C1FB0"/>
    <w:multiLevelType w:val="multilevel"/>
    <w:tmpl w:val="BC8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C7A14"/>
    <w:multiLevelType w:val="multilevel"/>
    <w:tmpl w:val="319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F3C51"/>
    <w:multiLevelType w:val="multilevel"/>
    <w:tmpl w:val="52B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A1645"/>
    <w:multiLevelType w:val="multilevel"/>
    <w:tmpl w:val="0E3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47789"/>
    <w:multiLevelType w:val="multilevel"/>
    <w:tmpl w:val="0978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679C"/>
    <w:multiLevelType w:val="multilevel"/>
    <w:tmpl w:val="452A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C4279"/>
    <w:multiLevelType w:val="multilevel"/>
    <w:tmpl w:val="ABC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246B0"/>
    <w:multiLevelType w:val="multilevel"/>
    <w:tmpl w:val="3458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37191"/>
    <w:multiLevelType w:val="multilevel"/>
    <w:tmpl w:val="3C1C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50F40"/>
    <w:multiLevelType w:val="multilevel"/>
    <w:tmpl w:val="5C0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F449F"/>
    <w:multiLevelType w:val="multilevel"/>
    <w:tmpl w:val="7B22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35C8F"/>
    <w:multiLevelType w:val="multilevel"/>
    <w:tmpl w:val="45F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6109FD"/>
    <w:multiLevelType w:val="multilevel"/>
    <w:tmpl w:val="D642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5694C"/>
    <w:multiLevelType w:val="multilevel"/>
    <w:tmpl w:val="CCD8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F60D0E"/>
    <w:multiLevelType w:val="multilevel"/>
    <w:tmpl w:val="25B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C66BD"/>
    <w:multiLevelType w:val="multilevel"/>
    <w:tmpl w:val="5D2E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73367"/>
    <w:multiLevelType w:val="multilevel"/>
    <w:tmpl w:val="4F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C62EF6"/>
    <w:multiLevelType w:val="multilevel"/>
    <w:tmpl w:val="9AF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664949"/>
    <w:multiLevelType w:val="multilevel"/>
    <w:tmpl w:val="6C1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CF1B1A"/>
    <w:multiLevelType w:val="multilevel"/>
    <w:tmpl w:val="D6E4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95B21"/>
    <w:multiLevelType w:val="multilevel"/>
    <w:tmpl w:val="992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2467A"/>
    <w:multiLevelType w:val="multilevel"/>
    <w:tmpl w:val="F29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4225D"/>
    <w:multiLevelType w:val="multilevel"/>
    <w:tmpl w:val="DFBA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B029D"/>
    <w:multiLevelType w:val="multilevel"/>
    <w:tmpl w:val="FB20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04E04"/>
    <w:multiLevelType w:val="multilevel"/>
    <w:tmpl w:val="643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5E52B5"/>
    <w:multiLevelType w:val="multilevel"/>
    <w:tmpl w:val="800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431CFE"/>
    <w:multiLevelType w:val="multilevel"/>
    <w:tmpl w:val="FD6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6"/>
  </w:num>
  <w:num w:numId="7">
    <w:abstractNumId w:val="28"/>
  </w:num>
  <w:num w:numId="8">
    <w:abstractNumId w:val="19"/>
  </w:num>
  <w:num w:numId="9">
    <w:abstractNumId w:val="25"/>
  </w:num>
  <w:num w:numId="10">
    <w:abstractNumId w:val="12"/>
  </w:num>
  <w:num w:numId="11">
    <w:abstractNumId w:val="30"/>
  </w:num>
  <w:num w:numId="12">
    <w:abstractNumId w:val="27"/>
  </w:num>
  <w:num w:numId="13">
    <w:abstractNumId w:val="15"/>
  </w:num>
  <w:num w:numId="14">
    <w:abstractNumId w:val="1"/>
  </w:num>
  <w:num w:numId="15">
    <w:abstractNumId w:val="17"/>
  </w:num>
  <w:num w:numId="16">
    <w:abstractNumId w:val="29"/>
  </w:num>
  <w:num w:numId="17">
    <w:abstractNumId w:val="23"/>
  </w:num>
  <w:num w:numId="18">
    <w:abstractNumId w:val="10"/>
  </w:num>
  <w:num w:numId="19">
    <w:abstractNumId w:val="13"/>
  </w:num>
  <w:num w:numId="20">
    <w:abstractNumId w:val="14"/>
  </w:num>
  <w:num w:numId="21">
    <w:abstractNumId w:val="34"/>
  </w:num>
  <w:num w:numId="22">
    <w:abstractNumId w:val="22"/>
  </w:num>
  <w:num w:numId="23">
    <w:abstractNumId w:val="31"/>
  </w:num>
  <w:num w:numId="24">
    <w:abstractNumId w:val="3"/>
  </w:num>
  <w:num w:numId="25">
    <w:abstractNumId w:val="20"/>
  </w:num>
  <w:num w:numId="26">
    <w:abstractNumId w:val="35"/>
  </w:num>
  <w:num w:numId="27">
    <w:abstractNumId w:val="16"/>
  </w:num>
  <w:num w:numId="28">
    <w:abstractNumId w:val="21"/>
  </w:num>
  <w:num w:numId="29">
    <w:abstractNumId w:val="0"/>
  </w:num>
  <w:num w:numId="30">
    <w:abstractNumId w:val="11"/>
  </w:num>
  <w:num w:numId="31">
    <w:abstractNumId w:val="2"/>
  </w:num>
  <w:num w:numId="32">
    <w:abstractNumId w:val="9"/>
  </w:num>
  <w:num w:numId="33">
    <w:abstractNumId w:val="18"/>
  </w:num>
  <w:num w:numId="34">
    <w:abstractNumId w:val="7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016ED"/>
    <w:rsid w:val="001558AD"/>
    <w:rsid w:val="001C7E52"/>
    <w:rsid w:val="00377CBA"/>
    <w:rsid w:val="003F6AC5"/>
    <w:rsid w:val="00543BE3"/>
    <w:rsid w:val="0054726D"/>
    <w:rsid w:val="006805D3"/>
    <w:rsid w:val="00691DA1"/>
    <w:rsid w:val="006F5164"/>
    <w:rsid w:val="00911C55"/>
    <w:rsid w:val="009C0541"/>
    <w:rsid w:val="00A74DF6"/>
    <w:rsid w:val="00CD5822"/>
    <w:rsid w:val="00D56A1A"/>
    <w:rsid w:val="00F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1CD2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C2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2A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2A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2024-08-22T12:57:00Z</dcterms:modified>
</cp:coreProperties>
</file>