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6C620F8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E13369" w:rsidRPr="00E13369">
        <w:rPr>
          <w:rFonts w:ascii="Arial Black" w:hAnsi="Arial Black"/>
          <w:sz w:val="40"/>
          <w:szCs w:val="40"/>
        </w:rPr>
        <w:t>Транспорт веществ у беспозвоночных животных. Практическая работа «Ознакомление с системами органов транспорта веществ у животных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E1336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9EB8C67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C76421A" w14:textId="24D238F0" w:rsidR="00E13369" w:rsidRDefault="00E13369" w:rsidP="00E133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DF1446" w14:textId="1C19870A" w:rsidR="00E13369" w:rsidRP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77C9F3BA" w14:textId="77777777" w:rsidR="00E13369" w:rsidRPr="00E13369" w:rsidRDefault="00E13369" w:rsidP="00E133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Транспорт веществ у беспозвоночных животных</w:t>
      </w:r>
    </w:p>
    <w:p w14:paraId="19981FF5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Введение в тему</w:t>
      </w:r>
    </w:p>
    <w:p w14:paraId="7C0EB75E" w14:textId="77777777" w:rsidR="00E13369" w:rsidRPr="00E13369" w:rsidRDefault="00E13369" w:rsidP="00E13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Объяснение понятия "транспорт веществ".</w:t>
      </w:r>
    </w:p>
    <w:p w14:paraId="5B9D8848" w14:textId="77777777" w:rsidR="00E13369" w:rsidRPr="00E13369" w:rsidRDefault="00E13369" w:rsidP="00E13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Значение изучения транспорта веществ для понимания жизнедеятельности животных.</w:t>
      </w:r>
    </w:p>
    <w:p w14:paraId="45822B2A" w14:textId="77777777" w:rsidR="00E13369" w:rsidRPr="00E13369" w:rsidRDefault="00E13369" w:rsidP="00E13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Цель изучения различных систем транспорта у беспозвоночных.</w:t>
      </w:r>
    </w:p>
    <w:p w14:paraId="2DBED183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Группы беспозвоночных и их системы транспорта</w:t>
      </w:r>
    </w:p>
    <w:p w14:paraId="0C784D9C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 Кишечнополостные (плоские черви)</w:t>
      </w:r>
    </w:p>
    <w:p w14:paraId="7E4603EE" w14:textId="77777777" w:rsidR="00E13369" w:rsidRPr="00E13369" w:rsidRDefault="00E13369" w:rsidP="00E13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кишечнополостных.</w:t>
      </w:r>
    </w:p>
    <w:p w14:paraId="5F11AC62" w14:textId="77777777" w:rsidR="00E13369" w:rsidRPr="00E13369" w:rsidRDefault="00E13369" w:rsidP="00E13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Использование диффузии для транспорта веществ.</w:t>
      </w:r>
    </w:p>
    <w:p w14:paraId="440F0D3C" w14:textId="77777777" w:rsidR="00E13369" w:rsidRPr="00E13369" w:rsidRDefault="00E13369" w:rsidP="00E133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Примеры веществ, которые транспортируются диффузией.</w:t>
      </w:r>
    </w:p>
    <w:p w14:paraId="107B8447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 Кольчатые черви</w:t>
      </w:r>
    </w:p>
    <w:p w14:paraId="6D8E4439" w14:textId="77777777" w:rsidR="00E13369" w:rsidRPr="00E13369" w:rsidRDefault="00E13369" w:rsidP="00E13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Особенности строения кольчатых червей.</w:t>
      </w:r>
    </w:p>
    <w:p w14:paraId="05DC33E6" w14:textId="77777777" w:rsidR="00E13369" w:rsidRPr="00E13369" w:rsidRDefault="00E13369" w:rsidP="00E13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Замкнутая кровеносная система и её роль в транспорте веществ.</w:t>
      </w:r>
    </w:p>
    <w:p w14:paraId="6BBFB553" w14:textId="77777777" w:rsidR="00E13369" w:rsidRPr="00E13369" w:rsidRDefault="00E13369" w:rsidP="00E133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Как кровь переносит питательные вещества и кислород?</w:t>
      </w:r>
    </w:p>
    <w:p w14:paraId="349C28E4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 Моллюски</w:t>
      </w:r>
    </w:p>
    <w:p w14:paraId="65D9707E" w14:textId="77777777" w:rsidR="00E13369" w:rsidRPr="00E13369" w:rsidRDefault="00E13369" w:rsidP="00E13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Особенности строения моллюсков.</w:t>
      </w:r>
    </w:p>
    <w:p w14:paraId="61BD7E6B" w14:textId="77777777" w:rsidR="00E13369" w:rsidRPr="00E13369" w:rsidRDefault="00E13369" w:rsidP="00E13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Незамкнутая сосудистая система и её функции.</w:t>
      </w:r>
    </w:p>
    <w:p w14:paraId="3DA7B73F" w14:textId="77777777" w:rsidR="00E13369" w:rsidRPr="00E13369" w:rsidRDefault="00E13369" w:rsidP="00E133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Роль сердца в циркуляции крови и транспорте веществ.</w:t>
      </w:r>
    </w:p>
    <w:p w14:paraId="662DC6B3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Практическая работа</w:t>
      </w:r>
    </w:p>
    <w:p w14:paraId="052CA091" w14:textId="77777777" w:rsidR="00E13369" w:rsidRPr="00E13369" w:rsidRDefault="00E13369" w:rsidP="00E13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Исследование микропрепаратов под микроскопом.</w:t>
      </w:r>
    </w:p>
    <w:p w14:paraId="1C187E7E" w14:textId="77777777" w:rsidR="00E13369" w:rsidRPr="00E13369" w:rsidRDefault="00E13369" w:rsidP="00E13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Наблюдение за структурой и функционированием органов транспорта веществ у беспозвоночных.</w:t>
      </w:r>
    </w:p>
    <w:p w14:paraId="72B97ADE" w14:textId="77777777" w:rsidR="00E13369" w:rsidRPr="00E13369" w:rsidRDefault="00E13369" w:rsidP="00E13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Заполнение таблицы сравнения систем транспорта веществ у различных групп беспозвоночных.</w:t>
      </w:r>
    </w:p>
    <w:p w14:paraId="50AB8158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Заключение</w:t>
      </w:r>
    </w:p>
    <w:p w14:paraId="5E8DFFFB" w14:textId="77777777" w:rsidR="00E13369" w:rsidRPr="00E13369" w:rsidRDefault="00E13369" w:rsidP="00E13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Подведение итогов урока.</w:t>
      </w:r>
    </w:p>
    <w:p w14:paraId="08A2396C" w14:textId="77777777" w:rsidR="00E13369" w:rsidRPr="00E13369" w:rsidRDefault="00E13369" w:rsidP="00E13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Выводы о важности изучения транспорта веществ для понимания адаптаций животных к окружающей среде.</w:t>
      </w:r>
    </w:p>
    <w:p w14:paraId="528193AA" w14:textId="77777777" w:rsidR="00E13369" w:rsidRPr="00E13369" w:rsidRDefault="00E13369" w:rsidP="00E13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Краткое повторение ключевых моментов урока.</w:t>
      </w:r>
    </w:p>
    <w:p w14:paraId="500AB9C6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Домашнее задание</w:t>
      </w:r>
    </w:p>
    <w:p w14:paraId="4685B2AD" w14:textId="77777777" w:rsidR="00E13369" w:rsidRPr="00E13369" w:rsidRDefault="00E13369" w:rsidP="00E13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Чтение раздела учебника о системах транспорта веществ у беспозвоночных животных.</w:t>
      </w:r>
    </w:p>
    <w:p w14:paraId="12247735" w14:textId="77777777" w:rsidR="00E13369" w:rsidRPr="00E13369" w:rsidRDefault="00E13369" w:rsidP="00E13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Подготовка краткого сообщения о транспорте веществ у одного из изученных типов беспозвоночных.</w:t>
      </w:r>
    </w:p>
    <w:p w14:paraId="1BFDF65C" w14:textId="77777777" w:rsidR="00E13369" w:rsidRPr="00E13369" w:rsidRDefault="00E13369" w:rsidP="00E13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pict w14:anchorId="26AA8C02">
          <v:rect id="_x0000_i1027" style="width:0;height:1.5pt" o:hralign="center" o:hrstd="t" o:hr="t" fillcolor="#a0a0a0" stroked="f"/>
        </w:pict>
      </w:r>
    </w:p>
    <w:p w14:paraId="78E0F38C" w14:textId="77777777" w:rsidR="00E13369" w:rsidRPr="00E13369" w:rsidRDefault="00E13369" w:rsidP="00E13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369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систематизировать и запомнить ключевые моменты урока по теме "Транспорт веществ у беспозвоночных животных".</w:t>
      </w:r>
    </w:p>
    <w:p w14:paraId="1A5E5AA9" w14:textId="30C8B892" w:rsidR="00E13369" w:rsidRP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1F5D9534" w14:textId="6431AF66" w:rsidR="00E13369" w:rsidRP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6122CF25" w14:textId="0F719849" w:rsid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13EBD3D5" w14:textId="77777777" w:rsidR="00E13369" w:rsidRPr="00E13369" w:rsidRDefault="00E13369" w:rsidP="00E13369">
      <w:pPr>
        <w:rPr>
          <w:rFonts w:ascii="Arial" w:hAnsi="Arial" w:cs="Arial"/>
          <w:sz w:val="24"/>
          <w:szCs w:val="24"/>
        </w:rPr>
      </w:pPr>
    </w:p>
    <w:sectPr w:rsidR="00E13369" w:rsidRPr="00E13369" w:rsidSect="00D374C1">
      <w:pgSz w:w="11906" w:h="16838"/>
      <w:pgMar w:top="426" w:right="424" w:bottom="212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D6D"/>
    <w:multiLevelType w:val="multilevel"/>
    <w:tmpl w:val="A5E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474"/>
    <w:multiLevelType w:val="multilevel"/>
    <w:tmpl w:val="29C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1F3F"/>
    <w:multiLevelType w:val="multilevel"/>
    <w:tmpl w:val="BA9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F7417"/>
    <w:multiLevelType w:val="multilevel"/>
    <w:tmpl w:val="D10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F76C2"/>
    <w:multiLevelType w:val="multilevel"/>
    <w:tmpl w:val="89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55E4A"/>
    <w:multiLevelType w:val="multilevel"/>
    <w:tmpl w:val="EE1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72E51"/>
    <w:multiLevelType w:val="multilevel"/>
    <w:tmpl w:val="331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142D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374C1"/>
    <w:rsid w:val="00DB6EA9"/>
    <w:rsid w:val="00E1336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2024-03-22T11:15:00Z</dcterms:created>
  <dcterms:modified xsi:type="dcterms:W3CDTF">2024-07-03T10:03:00Z</dcterms:modified>
</cp:coreProperties>
</file>