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D1716F" w:rsidRPr="00D1716F">
        <w:rPr>
          <w:rFonts w:ascii="Arial Black" w:hAnsi="Arial Black"/>
          <w:sz w:val="40"/>
          <w:szCs w:val="40"/>
        </w:rPr>
        <w:t>Мероприятия по оповещению и защите населения при ЧС и возникновении угроз военного характера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D1716F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>«Новы</w:t>
        </w:r>
        <w:bookmarkStart w:id="0" w:name="_GoBack"/>
        <w:bookmarkEnd w:id="0"/>
        <w:r w:rsidR="001558AD">
          <w:rPr>
            <w:rStyle w:val="a3"/>
            <w:rFonts w:ascii="Arial Black" w:hAnsi="Arial Black"/>
            <w:sz w:val="40"/>
            <w:szCs w:val="40"/>
          </w:rPr>
          <w:t xml:space="preserve">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BB08FE" w:rsidRDefault="00BB08FE" w:rsidP="001558AD">
      <w:pPr>
        <w:rPr>
          <w:rFonts w:ascii="Arial" w:hAnsi="Arial" w:cs="Arial"/>
          <w:sz w:val="24"/>
          <w:szCs w:val="24"/>
        </w:rPr>
      </w:pPr>
    </w:p>
    <w:p w:rsidR="00D1716F" w:rsidRPr="00D1716F" w:rsidRDefault="00D1716F" w:rsidP="00D1716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Чек-лист для успешного проведения урока ОБЗР</w:t>
      </w:r>
    </w:p>
    <w:p w:rsidR="00D1716F" w:rsidRPr="00D1716F" w:rsidRDefault="00D1716F" w:rsidP="00D1716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уроку:</w:t>
      </w:r>
    </w:p>
    <w:p w:rsidR="00D1716F" w:rsidRPr="00D1716F" w:rsidRDefault="00D1716F" w:rsidP="00D171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4" type="#_x0000_t75" style="width:20.25pt;height:18pt" o:ole="">
            <v:imagedata r:id="rId6" o:title=""/>
          </v:shape>
          <w:control r:id="rId7" w:name="DefaultOcxName" w:shapeid="_x0000_i1304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Подготовлено учебное помещение: проверено оборудование (компьютер, проектор, экран).</w:t>
      </w:r>
    </w:p>
    <w:p w:rsidR="00D1716F" w:rsidRPr="00D1716F" w:rsidRDefault="00D1716F" w:rsidP="00D171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03" type="#_x0000_t75" style="width:20.25pt;height:18pt" o:ole="">
            <v:imagedata r:id="rId6" o:title=""/>
          </v:shape>
          <w:control r:id="rId8" w:name="DefaultOcxName1" w:shapeid="_x0000_i1303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Подготовлена презентация на тему "Оповещение при ЧС".</w:t>
      </w:r>
    </w:p>
    <w:p w:rsidR="00D1716F" w:rsidRPr="00D1716F" w:rsidRDefault="00D1716F" w:rsidP="00D171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02" type="#_x0000_t75" style="width:20.25pt;height:18pt" o:ole="">
            <v:imagedata r:id="rId6" o:title=""/>
          </v:shape>
          <w:control r:id="rId9" w:name="DefaultOcxName2" w:shapeid="_x0000_i1302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Разработаны дополнительные материалы: кроссворд, тесты, карточки с ситуационными задачами.</w:t>
      </w:r>
    </w:p>
    <w:p w:rsidR="00D1716F" w:rsidRPr="00D1716F" w:rsidRDefault="00D1716F" w:rsidP="00D171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01" type="#_x0000_t75" style="width:20.25pt;height:18pt" o:ole="">
            <v:imagedata r:id="rId6" o:title=""/>
          </v:shape>
          <w:control r:id="rId10" w:name="DefaultOcxName3" w:shapeid="_x0000_i1301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Учебник и другие необходимые учебные пособия подготовлены к использованию.</w:t>
      </w:r>
    </w:p>
    <w:p w:rsidR="00D1716F" w:rsidRPr="00D1716F" w:rsidRDefault="00D1716F" w:rsidP="00D171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00" type="#_x0000_t75" style="width:20.25pt;height:18pt" o:ole="">
            <v:imagedata r:id="rId6" o:title=""/>
          </v:shape>
          <w:control r:id="rId11" w:name="DefaultOcxName4" w:shapeid="_x0000_i1300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Проверено наличие и готовность к использованию противогазов и других средств индивидуальной защиты.</w:t>
      </w:r>
    </w:p>
    <w:p w:rsidR="00D1716F" w:rsidRPr="00D1716F" w:rsidRDefault="00D1716F" w:rsidP="00D1716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Организационный момент:</w:t>
      </w:r>
    </w:p>
    <w:p w:rsidR="00D1716F" w:rsidRPr="00D1716F" w:rsidRDefault="00D1716F" w:rsidP="00D171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9" type="#_x0000_t75" style="width:20.25pt;height:18pt" o:ole="">
            <v:imagedata r:id="rId6" o:title=""/>
          </v:shape>
          <w:control r:id="rId12" w:name="DefaultOcxName5" w:shapeid="_x0000_i1299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Проведена перекличка учеников для учета присутствия.</w:t>
      </w:r>
    </w:p>
    <w:p w:rsidR="00D1716F" w:rsidRPr="00D1716F" w:rsidRDefault="00D1716F" w:rsidP="00D171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8" type="#_x0000_t75" style="width:20.25pt;height:18pt" o:ole="">
            <v:imagedata r:id="rId6" o:title=""/>
          </v:shape>
          <w:control r:id="rId13" w:name="DefaultOcxName6" w:shapeid="_x0000_i1298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Дежурные учащиеся готовы к работе с проекционным экраном.</w:t>
      </w:r>
    </w:p>
    <w:p w:rsidR="00D1716F" w:rsidRPr="00D1716F" w:rsidRDefault="00D1716F" w:rsidP="00D171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7" type="#_x0000_t75" style="width:20.25pt;height:18pt" o:ole="">
            <v:imagedata r:id="rId6" o:title=""/>
          </v:shape>
          <w:control r:id="rId14" w:name="DefaultOcxName7" w:shapeid="_x0000_i1297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Озвучены правила поведения на уроке, включая отключение мобильных телефонов.</w:t>
      </w:r>
    </w:p>
    <w:p w:rsidR="00D1716F" w:rsidRPr="00D1716F" w:rsidRDefault="00D1716F" w:rsidP="00D1716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Вступительное слово учителя:</w:t>
      </w:r>
    </w:p>
    <w:p w:rsidR="00D1716F" w:rsidRPr="00D1716F" w:rsidRDefault="00D1716F" w:rsidP="00D1716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6" type="#_x0000_t75" style="width:20.25pt;height:18pt" o:ole="">
            <v:imagedata r:id="rId6" o:title=""/>
          </v:shape>
          <w:control r:id="rId15" w:name="DefaultOcxName8" w:shapeid="_x0000_i1296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Кратко введена тема урока: "Оповещение при ЧС и защита населения".</w:t>
      </w:r>
    </w:p>
    <w:p w:rsidR="00D1716F" w:rsidRPr="00D1716F" w:rsidRDefault="00D1716F" w:rsidP="00D1716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5" type="#_x0000_t75" style="width:20.25pt;height:18pt" o:ole="">
            <v:imagedata r:id="rId6" o:title=""/>
          </v:shape>
          <w:control r:id="rId16" w:name="DefaultOcxName9" w:shapeid="_x0000_i1295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Уточнено значение и важность изучаемой темы для личной и общественной безопасности.</w:t>
      </w:r>
    </w:p>
    <w:p w:rsidR="00D1716F" w:rsidRPr="00D1716F" w:rsidRDefault="00D1716F" w:rsidP="00D1716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 урока:</w:t>
      </w:r>
    </w:p>
    <w:p w:rsidR="00D1716F" w:rsidRPr="00D1716F" w:rsidRDefault="00D1716F" w:rsidP="00D1716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4" type="#_x0000_t75" style="width:20.25pt;height:18pt" o:ole="">
            <v:imagedata r:id="rId6" o:title=""/>
          </v:shape>
          <w:control r:id="rId17" w:name="DefaultOcxName10" w:shapeid="_x0000_i1294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Информирование и оповещение населения о чрезвычайных ситуациях.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3" type="#_x0000_t75" style="width:20.25pt;height:18pt" o:ole="">
            <v:imagedata r:id="rId6" o:title=""/>
          </v:shape>
          <w:control r:id="rId18" w:name="DefaultOcxName11" w:shapeid="_x0000_i1293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Объяснены понятия информирования и оповещения.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92" type="#_x0000_t75" style="width:20.25pt;height:18pt" o:ole="">
            <v:imagedata r:id="rId6" o:title=""/>
          </v:shape>
          <w:control r:id="rId19" w:name="DefaultOcxName12" w:shapeid="_x0000_i1292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Продемонстрированы каналы передачи информации и системы оповещения.</w:t>
      </w:r>
    </w:p>
    <w:p w:rsidR="00D1716F" w:rsidRPr="00D1716F" w:rsidRDefault="00D1716F" w:rsidP="00D1716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0" type="#_x0000_t75" style="width:20.25pt;height:18pt" o:ole="">
            <v:imagedata r:id="rId6" o:title=""/>
          </v:shape>
          <w:control r:id="rId20" w:name="DefaultOcxName13" w:shapeid="_x0000_i1260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История развития гражданской обороны в России и современные задачи МЧС.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59" type="#_x0000_t75" style="width:20.25pt;height:18pt" o:ole="">
            <v:imagedata r:id="rId6" o:title=""/>
          </v:shape>
          <w:control r:id="rId21" w:name="DefaultOcxName14" w:shapeid="_x0000_i1259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Рассмотрены ключевые этапы развития системы гражданской обороны.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7" type="#_x0000_t75" style="width:20.25pt;height:18pt" o:ole="">
            <v:imagedata r:id="rId6" o:title=""/>
          </v:shape>
          <w:control r:id="rId22" w:name="DefaultOcxName15" w:shapeid="_x0000_i1227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Выявлены современные функции и задачи МЧС России.</w:t>
      </w:r>
    </w:p>
    <w:p w:rsidR="00D1716F" w:rsidRPr="00D1716F" w:rsidRDefault="00D1716F" w:rsidP="00D1716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6" type="#_x0000_t75" style="width:20.25pt;height:18pt" o:ole="">
            <v:imagedata r:id="rId6" o:title=""/>
          </v:shape>
          <w:control r:id="rId23" w:name="DefaultOcxName16" w:shapeid="_x0000_i1226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 xml:space="preserve">Сигнал "Внимание всем!" и порядок действий </w:t>
      </w:r>
      <w:proofErr w:type="gramStart"/>
      <w:r w:rsidRPr="00D1716F">
        <w:rPr>
          <w:rFonts w:ascii="Arial" w:eastAsia="Times New Roman" w:hAnsi="Arial" w:cs="Arial"/>
          <w:sz w:val="24"/>
          <w:szCs w:val="24"/>
          <w:lang w:eastAsia="ru-RU"/>
        </w:rPr>
        <w:t>при различных видов</w:t>
      </w:r>
      <w:proofErr w:type="gramEnd"/>
      <w:r w:rsidRPr="00D1716F">
        <w:rPr>
          <w:rFonts w:ascii="Arial" w:eastAsia="Times New Roman" w:hAnsi="Arial" w:cs="Arial"/>
          <w:sz w:val="24"/>
          <w:szCs w:val="24"/>
          <w:lang w:eastAsia="ru-RU"/>
        </w:rPr>
        <w:t xml:space="preserve"> ЧС.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5" type="#_x0000_t75" style="width:20.25pt;height:18pt" o:ole="">
            <v:imagedata r:id="rId6" o:title=""/>
          </v:shape>
          <w:control r:id="rId24" w:name="DefaultOcxName17" w:shapeid="_x0000_i1225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Описана характеристика сигнала и алгоритм действий при его получении.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4" type="#_x0000_t75" style="width:20.25pt;height:18pt" o:ole="">
            <v:imagedata r:id="rId6" o:title=""/>
          </v:shape>
          <w:control r:id="rId25" w:name="DefaultOcxName18" w:shapeid="_x0000_i1224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Проанализированы ситуации и действия при химической и радиационной опасности.</w:t>
      </w:r>
    </w:p>
    <w:p w:rsidR="00D1716F" w:rsidRPr="00D1716F" w:rsidRDefault="00D1716F" w:rsidP="00D1716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3" type="#_x0000_t75" style="width:20.25pt;height:18pt" o:ole="">
            <v:imagedata r:id="rId6" o:title=""/>
          </v:shape>
          <w:control r:id="rId26" w:name="DefaultOcxName19" w:shapeid="_x0000_i1223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Средства индивидуальной и коллективной защиты.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2" type="#_x0000_t75" style="width:20.25pt;height:18pt" o:ole="">
            <v:imagedata r:id="rId6" o:title=""/>
          </v:shape>
          <w:control r:id="rId27" w:name="DefaultOcxName20" w:shapeid="_x0000_i1222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Классифицированы и обсуждены средства индивидуальной защиты.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1" type="#_x0000_t75" style="width:20.25pt;height:18pt" o:ole="">
            <v:imagedata r:id="rId6" o:title=""/>
          </v:shape>
          <w:control r:id="rId28" w:name="DefaultOcxName21" w:shapeid="_x0000_i1221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Изучено устройство и порядок использования коллективных средств защиты (убежища, укрытия).</w:t>
      </w:r>
    </w:p>
    <w:p w:rsidR="00D1716F" w:rsidRPr="00D1716F" w:rsidRDefault="00D1716F" w:rsidP="00D1716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20" type="#_x0000_t75" style="width:20.25pt;height:18pt" o:ole="">
            <v:imagedata r:id="rId6" o:title=""/>
          </v:shape>
          <w:control r:id="rId29" w:name="DefaultOcxName22" w:shapeid="_x0000_i1220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Эвакуация населения при ЧС.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9" type="#_x0000_t75" style="width:20.25pt;height:18pt" o:ole="">
            <v:imagedata r:id="rId6" o:title=""/>
          </v:shape>
          <w:control r:id="rId30" w:name="DefaultOcxName23" w:shapeid="_x0000_i1219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Определены понятия и виды эвакуации.</w:t>
      </w:r>
    </w:p>
    <w:p w:rsidR="00D1716F" w:rsidRPr="00D1716F" w:rsidRDefault="00D1716F" w:rsidP="00D1716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8" type="#_x0000_t75" style="width:20.25pt;height:18pt" o:ole="">
            <v:imagedata r:id="rId6" o:title=""/>
          </v:shape>
          <w:control r:id="rId31" w:name="DefaultOcxName24" w:shapeid="_x0000_i1218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Обсуждены принципы организации эвакуации и правила поведения при ее объявлении.</w:t>
      </w:r>
    </w:p>
    <w:p w:rsidR="00D1716F" w:rsidRPr="00D1716F" w:rsidRDefault="00D1716F" w:rsidP="00D1716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Рефлексия:</w:t>
      </w:r>
    </w:p>
    <w:p w:rsidR="00D1716F" w:rsidRPr="00D1716F" w:rsidRDefault="00D1716F" w:rsidP="00D171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7" type="#_x0000_t75" style="width:20.25pt;height:18pt" o:ole="">
            <v:imagedata r:id="rId6" o:title=""/>
          </v:shape>
          <w:control r:id="rId32" w:name="DefaultOcxName25" w:shapeid="_x0000_i1217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Учащиеся самостоятельно оценили свои эмоции и результаты усвоения материала.</w:t>
      </w:r>
    </w:p>
    <w:p w:rsidR="00D1716F" w:rsidRPr="00D1716F" w:rsidRDefault="00D1716F" w:rsidP="00D171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6" type="#_x0000_t75" style="width:20.25pt;height:18pt" o:ole="">
            <v:imagedata r:id="rId6" o:title=""/>
          </v:shape>
          <w:control r:id="rId33" w:name="DefaultOcxName26" w:shapeid="_x0000_i1216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Обсуждены ключевые моменты урока и выявлены слабые и сильные стороны в понимании темы.</w:t>
      </w:r>
    </w:p>
    <w:p w:rsidR="00D1716F" w:rsidRPr="00D1716F" w:rsidRDefault="00D1716F" w:rsidP="00D1716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Заключение:</w:t>
      </w:r>
    </w:p>
    <w:p w:rsidR="00D1716F" w:rsidRPr="00D1716F" w:rsidRDefault="00D1716F" w:rsidP="00D1716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5" type="#_x0000_t75" style="width:20.25pt;height:18pt" o:ole="">
            <v:imagedata r:id="rId6" o:title=""/>
          </v:shape>
          <w:control r:id="rId34" w:name="DefaultOcxName27" w:shapeid="_x0000_i1215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Произведено оптимистическое и мотивирующее завершение урока.</w:t>
      </w:r>
    </w:p>
    <w:p w:rsidR="00D1716F" w:rsidRPr="00D1716F" w:rsidRDefault="00D1716F" w:rsidP="00D1716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14" type="#_x0000_t75" style="width:20.25pt;height:18pt" o:ole="">
            <v:imagedata r:id="rId6" o:title=""/>
          </v:shape>
          <w:control r:id="rId35" w:name="DefaultOcxName28" w:shapeid="_x0000_i1214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Не повторялись материалы, уже описанные на уроке.</w:t>
      </w:r>
    </w:p>
    <w:p w:rsidR="00D1716F" w:rsidRDefault="00D1716F" w:rsidP="003D1B6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305" type="#_x0000_t75" style="width:20.25pt;height:18pt" o:ole="">
            <v:imagedata r:id="rId6" o:title=""/>
          </v:shape>
          <w:control r:id="rId36" w:name="DefaultOcxName29" w:shapeid="_x0000_i1305"/>
        </w:object>
      </w:r>
      <w:r w:rsidRPr="00D1716F">
        <w:rPr>
          <w:rFonts w:ascii="Arial" w:eastAsia="Times New Roman" w:hAnsi="Arial" w:cs="Arial"/>
          <w:sz w:val="24"/>
          <w:szCs w:val="24"/>
          <w:lang w:eastAsia="ru-RU"/>
        </w:rPr>
        <w:t>Задано домашнее задание для закрепления изученного материала.</w:t>
      </w:r>
    </w:p>
    <w:p w:rsidR="00D1716F" w:rsidRPr="00D1716F" w:rsidRDefault="00D1716F" w:rsidP="003D1B6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Этот чек-лист поможет убедиться, что все аспекты урока по теме "Оповещение при ЧС" были полностью охвачены, а учащиеся получили необходимые знания и навыки для действий в чрезвычайных ситуациях.</w:t>
      </w:r>
    </w:p>
    <w:p w:rsidR="00D1716F" w:rsidRPr="00D1716F" w:rsidRDefault="00D1716F" w:rsidP="001558AD">
      <w:pPr>
        <w:rPr>
          <w:rFonts w:ascii="Arial" w:hAnsi="Arial" w:cs="Arial"/>
          <w:sz w:val="24"/>
          <w:szCs w:val="24"/>
        </w:rPr>
      </w:pPr>
    </w:p>
    <w:p w:rsidR="00D1716F" w:rsidRDefault="00D1716F" w:rsidP="001558AD">
      <w:pPr>
        <w:rPr>
          <w:rFonts w:ascii="Arial" w:hAnsi="Arial" w:cs="Arial"/>
          <w:sz w:val="24"/>
          <w:szCs w:val="24"/>
        </w:rPr>
      </w:pPr>
    </w:p>
    <w:p w:rsidR="00D1716F" w:rsidRDefault="00D1716F" w:rsidP="001558AD">
      <w:pPr>
        <w:rPr>
          <w:rFonts w:ascii="Arial" w:hAnsi="Arial" w:cs="Arial"/>
          <w:sz w:val="24"/>
          <w:szCs w:val="24"/>
        </w:rPr>
      </w:pPr>
    </w:p>
    <w:p w:rsidR="00D1716F" w:rsidRDefault="00D1716F" w:rsidP="001558AD">
      <w:pPr>
        <w:rPr>
          <w:rFonts w:ascii="Arial" w:hAnsi="Arial" w:cs="Arial"/>
          <w:sz w:val="24"/>
          <w:szCs w:val="24"/>
        </w:rPr>
      </w:pPr>
    </w:p>
    <w:p w:rsidR="00D1716F" w:rsidRDefault="00D1716F" w:rsidP="001558AD">
      <w:pPr>
        <w:rPr>
          <w:rFonts w:ascii="Arial" w:hAnsi="Arial" w:cs="Arial"/>
          <w:sz w:val="24"/>
          <w:szCs w:val="24"/>
        </w:rPr>
      </w:pPr>
    </w:p>
    <w:sectPr w:rsidR="00D1716F" w:rsidSect="00D1716F">
      <w:pgSz w:w="11906" w:h="16838"/>
      <w:pgMar w:top="426" w:right="424" w:bottom="255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56E"/>
    <w:multiLevelType w:val="multilevel"/>
    <w:tmpl w:val="AD7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85F16"/>
    <w:multiLevelType w:val="multilevel"/>
    <w:tmpl w:val="49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673A"/>
    <w:multiLevelType w:val="multilevel"/>
    <w:tmpl w:val="B6B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36411"/>
    <w:multiLevelType w:val="multilevel"/>
    <w:tmpl w:val="6DF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F3F6E"/>
    <w:multiLevelType w:val="multilevel"/>
    <w:tmpl w:val="637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E446B"/>
    <w:multiLevelType w:val="multilevel"/>
    <w:tmpl w:val="ED5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4202E"/>
    <w:multiLevelType w:val="multilevel"/>
    <w:tmpl w:val="575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9085C"/>
    <w:multiLevelType w:val="multilevel"/>
    <w:tmpl w:val="AD7E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D60A7"/>
    <w:multiLevelType w:val="multilevel"/>
    <w:tmpl w:val="7CB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E1F35"/>
    <w:multiLevelType w:val="multilevel"/>
    <w:tmpl w:val="EF8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04C80"/>
    <w:multiLevelType w:val="multilevel"/>
    <w:tmpl w:val="0AA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30E52"/>
    <w:multiLevelType w:val="multilevel"/>
    <w:tmpl w:val="1DD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85B32"/>
    <w:multiLevelType w:val="multilevel"/>
    <w:tmpl w:val="958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03D70"/>
    <w:multiLevelType w:val="multilevel"/>
    <w:tmpl w:val="581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D272E"/>
    <w:multiLevelType w:val="multilevel"/>
    <w:tmpl w:val="7C5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91358"/>
    <w:multiLevelType w:val="multilevel"/>
    <w:tmpl w:val="A38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568B2"/>
    <w:multiLevelType w:val="multilevel"/>
    <w:tmpl w:val="A4C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12FFB"/>
    <w:multiLevelType w:val="multilevel"/>
    <w:tmpl w:val="F46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54B8B"/>
    <w:multiLevelType w:val="multilevel"/>
    <w:tmpl w:val="95E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E1A59"/>
    <w:multiLevelType w:val="multilevel"/>
    <w:tmpl w:val="FEB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D7223"/>
    <w:multiLevelType w:val="multilevel"/>
    <w:tmpl w:val="0E9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A85025"/>
    <w:multiLevelType w:val="multilevel"/>
    <w:tmpl w:val="E0D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66E06"/>
    <w:multiLevelType w:val="multilevel"/>
    <w:tmpl w:val="6FC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6250F"/>
    <w:multiLevelType w:val="multilevel"/>
    <w:tmpl w:val="C6F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A01D6"/>
    <w:multiLevelType w:val="multilevel"/>
    <w:tmpl w:val="56B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187767"/>
    <w:multiLevelType w:val="multilevel"/>
    <w:tmpl w:val="00A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754AC"/>
    <w:multiLevelType w:val="multilevel"/>
    <w:tmpl w:val="417E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8585C"/>
    <w:multiLevelType w:val="multilevel"/>
    <w:tmpl w:val="FDD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DD1973"/>
    <w:multiLevelType w:val="multilevel"/>
    <w:tmpl w:val="049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3C17EC"/>
    <w:multiLevelType w:val="multilevel"/>
    <w:tmpl w:val="E6BE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3045D"/>
    <w:multiLevelType w:val="multilevel"/>
    <w:tmpl w:val="464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D7732A"/>
    <w:multiLevelType w:val="multilevel"/>
    <w:tmpl w:val="AF9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A21886"/>
    <w:multiLevelType w:val="multilevel"/>
    <w:tmpl w:val="FF6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9"/>
  </w:num>
  <w:num w:numId="4">
    <w:abstractNumId w:val="1"/>
  </w:num>
  <w:num w:numId="5">
    <w:abstractNumId w:val="29"/>
  </w:num>
  <w:num w:numId="6">
    <w:abstractNumId w:val="3"/>
  </w:num>
  <w:num w:numId="7">
    <w:abstractNumId w:val="19"/>
  </w:num>
  <w:num w:numId="8">
    <w:abstractNumId w:val="17"/>
  </w:num>
  <w:num w:numId="9">
    <w:abstractNumId w:val="5"/>
  </w:num>
  <w:num w:numId="10">
    <w:abstractNumId w:val="25"/>
  </w:num>
  <w:num w:numId="11">
    <w:abstractNumId w:val="32"/>
  </w:num>
  <w:num w:numId="12">
    <w:abstractNumId w:val="7"/>
  </w:num>
  <w:num w:numId="13">
    <w:abstractNumId w:val="27"/>
  </w:num>
  <w:num w:numId="14">
    <w:abstractNumId w:val="21"/>
  </w:num>
  <w:num w:numId="15">
    <w:abstractNumId w:val="28"/>
  </w:num>
  <w:num w:numId="16">
    <w:abstractNumId w:val="12"/>
  </w:num>
  <w:num w:numId="17">
    <w:abstractNumId w:val="20"/>
  </w:num>
  <w:num w:numId="18">
    <w:abstractNumId w:val="6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  <w:num w:numId="23">
    <w:abstractNumId w:val="10"/>
  </w:num>
  <w:num w:numId="24">
    <w:abstractNumId w:val="31"/>
  </w:num>
  <w:num w:numId="25">
    <w:abstractNumId w:val="4"/>
  </w:num>
  <w:num w:numId="26">
    <w:abstractNumId w:val="18"/>
  </w:num>
  <w:num w:numId="27">
    <w:abstractNumId w:val="2"/>
  </w:num>
  <w:num w:numId="28">
    <w:abstractNumId w:val="26"/>
  </w:num>
  <w:num w:numId="29">
    <w:abstractNumId w:val="16"/>
  </w:num>
  <w:num w:numId="30">
    <w:abstractNumId w:val="22"/>
  </w:num>
  <w:num w:numId="31">
    <w:abstractNumId w:val="23"/>
  </w:num>
  <w:num w:numId="32">
    <w:abstractNumId w:val="14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3EFE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E783B"/>
    <w:rsid w:val="006F5164"/>
    <w:rsid w:val="007E2194"/>
    <w:rsid w:val="00876754"/>
    <w:rsid w:val="008810D1"/>
    <w:rsid w:val="00881711"/>
    <w:rsid w:val="009916D3"/>
    <w:rsid w:val="00A145F5"/>
    <w:rsid w:val="00A332FB"/>
    <w:rsid w:val="00A54FF9"/>
    <w:rsid w:val="00A94160"/>
    <w:rsid w:val="00B05E75"/>
    <w:rsid w:val="00BB08FE"/>
    <w:rsid w:val="00BE397A"/>
    <w:rsid w:val="00D05F17"/>
    <w:rsid w:val="00D1716F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55C1722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2024-07-14T13:19:00Z</dcterms:modified>
</cp:coreProperties>
</file>