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EC658D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</w:t>
      </w:r>
      <w:r w:rsidR="004D3295">
        <w:rPr>
          <w:rFonts w:ascii="Arial Black" w:hAnsi="Arial Black"/>
          <w:sz w:val="40"/>
          <w:szCs w:val="40"/>
        </w:rPr>
        <w:t>«</w:t>
      </w:r>
      <w:r w:rsidR="006E783B" w:rsidRPr="006E783B">
        <w:rPr>
          <w:rFonts w:ascii="Arial Black" w:hAnsi="Arial Black"/>
          <w:sz w:val="40"/>
          <w:szCs w:val="40"/>
        </w:rPr>
        <w:t>Кровообращение у позвоночных животных</w:t>
      </w:r>
      <w:r w:rsidR="004D3295">
        <w:rPr>
          <w:rFonts w:ascii="Arial Black" w:hAnsi="Arial Black"/>
          <w:sz w:val="40"/>
          <w:szCs w:val="40"/>
        </w:rPr>
        <w:t>»</w:t>
      </w:r>
    </w:p>
    <w:p w:rsidR="001558AD" w:rsidRDefault="006E783B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4D329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>Чек-лист для учителя - это</w:t>
      </w:r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9916D3" w:rsidRDefault="009916D3" w:rsidP="001558AD">
      <w:pPr>
        <w:rPr>
          <w:rFonts w:ascii="Arial" w:hAnsi="Arial" w:cs="Arial"/>
          <w:sz w:val="24"/>
          <w:szCs w:val="24"/>
        </w:rPr>
      </w:pPr>
    </w:p>
    <w:p w:rsidR="006E783B" w:rsidRPr="006E783B" w:rsidRDefault="006E783B" w:rsidP="006E783B">
      <w:pPr>
        <w:pStyle w:val="3"/>
        <w:rPr>
          <w:rFonts w:ascii="Arial" w:hAnsi="Arial" w:cs="Arial"/>
          <w:sz w:val="24"/>
          <w:szCs w:val="24"/>
        </w:rPr>
      </w:pPr>
      <w:r w:rsidRPr="006E783B">
        <w:rPr>
          <w:rFonts w:ascii="Arial" w:hAnsi="Arial" w:cs="Arial"/>
          <w:sz w:val="24"/>
          <w:szCs w:val="24"/>
        </w:rPr>
        <w:t>Чек-лист для успешного проведения урока по теме "Кровообращение у позвоночных животных"</w:t>
      </w:r>
    </w:p>
    <w:p w:rsidR="006E783B" w:rsidRPr="006E783B" w:rsidRDefault="006E783B" w:rsidP="006E783B">
      <w:pPr>
        <w:pStyle w:val="4"/>
        <w:rPr>
          <w:rFonts w:ascii="Arial" w:hAnsi="Arial" w:cs="Arial"/>
        </w:rPr>
      </w:pPr>
      <w:r w:rsidRPr="006E783B">
        <w:rPr>
          <w:rFonts w:ascii="Arial" w:hAnsi="Arial" w:cs="Arial"/>
        </w:rPr>
        <w:t>Подготовка к уроку</w:t>
      </w:r>
    </w:p>
    <w:p w:rsidR="006E783B" w:rsidRPr="006E783B" w:rsidRDefault="006E783B" w:rsidP="006E783B">
      <w:pPr>
        <w:pStyle w:val="task-list-item"/>
        <w:numPr>
          <w:ilvl w:val="0"/>
          <w:numId w:val="9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7" type="#_x0000_t75" style="width:20.25pt;height:18pt" o:ole="">
            <v:imagedata r:id="rId6" o:title=""/>
          </v:shape>
          <w:control r:id="rId7" w:name="DefaultOcxName" w:shapeid="_x0000_i1337"/>
        </w:object>
      </w:r>
      <w:r w:rsidRPr="006E783B">
        <w:rPr>
          <w:rFonts w:ascii="Arial" w:hAnsi="Arial" w:cs="Arial"/>
        </w:rPr>
        <w:t>Подготовить презентацию по теме урока</w:t>
      </w:r>
    </w:p>
    <w:p w:rsidR="006E783B" w:rsidRPr="006E783B" w:rsidRDefault="006E783B" w:rsidP="006E783B">
      <w:pPr>
        <w:pStyle w:val="task-list-item"/>
        <w:numPr>
          <w:ilvl w:val="0"/>
          <w:numId w:val="9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336" type="#_x0000_t75" style="width:20.25pt;height:18pt" o:ole="">
            <v:imagedata r:id="rId6" o:title=""/>
          </v:shape>
          <w:control r:id="rId8" w:name="DefaultOcxName1" w:shapeid="_x0000_i1336"/>
        </w:object>
      </w:r>
      <w:r w:rsidRPr="006E783B">
        <w:rPr>
          <w:rFonts w:ascii="Arial" w:hAnsi="Arial" w:cs="Arial"/>
        </w:rPr>
        <w:t>Подготовить анатомические модели сердца и кровеносных сосудов</w:t>
      </w:r>
    </w:p>
    <w:p w:rsidR="006E783B" w:rsidRPr="006E783B" w:rsidRDefault="006E783B" w:rsidP="006E783B">
      <w:pPr>
        <w:pStyle w:val="task-list-item"/>
        <w:numPr>
          <w:ilvl w:val="0"/>
          <w:numId w:val="9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335" type="#_x0000_t75" style="width:20.25pt;height:18pt" o:ole="">
            <v:imagedata r:id="rId6" o:title=""/>
          </v:shape>
          <w:control r:id="rId9" w:name="DefaultOcxName2" w:shapeid="_x0000_i1335"/>
        </w:object>
      </w:r>
      <w:r w:rsidRPr="006E783B">
        <w:rPr>
          <w:rFonts w:ascii="Arial" w:hAnsi="Arial" w:cs="Arial"/>
        </w:rPr>
        <w:t>Подготовить тесты и кроссворды для проверки знаний учащихся</w:t>
      </w:r>
    </w:p>
    <w:p w:rsidR="006E783B" w:rsidRPr="006E783B" w:rsidRDefault="006E783B" w:rsidP="006E783B">
      <w:pPr>
        <w:pStyle w:val="task-list-item"/>
        <w:numPr>
          <w:ilvl w:val="0"/>
          <w:numId w:val="9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334" type="#_x0000_t75" style="width:20.25pt;height:18pt" o:ole="">
            <v:imagedata r:id="rId6" o:title=""/>
          </v:shape>
          <w:control r:id="rId10" w:name="DefaultOcxName3" w:shapeid="_x0000_i1334"/>
        </w:object>
      </w:r>
      <w:r w:rsidRPr="006E783B">
        <w:rPr>
          <w:rFonts w:ascii="Arial" w:hAnsi="Arial" w:cs="Arial"/>
        </w:rPr>
        <w:t>Подготовить раздаточные материалы (таблицы, схемы)</w:t>
      </w:r>
    </w:p>
    <w:p w:rsidR="006E783B" w:rsidRPr="006E783B" w:rsidRDefault="006E783B" w:rsidP="006E783B">
      <w:pPr>
        <w:pStyle w:val="task-list-item"/>
        <w:numPr>
          <w:ilvl w:val="0"/>
          <w:numId w:val="9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333" type="#_x0000_t75" style="width:20.25pt;height:18pt" o:ole="">
            <v:imagedata r:id="rId6" o:title=""/>
          </v:shape>
          <w:control r:id="rId11" w:name="DefaultOcxName4" w:shapeid="_x0000_i1333"/>
        </w:object>
      </w:r>
      <w:r w:rsidRPr="006E783B">
        <w:rPr>
          <w:rFonts w:ascii="Arial" w:hAnsi="Arial" w:cs="Arial"/>
        </w:rPr>
        <w:t>Проверить работоспособность компьютера, проектора и экрана</w:t>
      </w:r>
    </w:p>
    <w:p w:rsidR="006E783B" w:rsidRPr="006E783B" w:rsidRDefault="006E783B" w:rsidP="006E783B">
      <w:pPr>
        <w:pStyle w:val="task-list-item"/>
        <w:numPr>
          <w:ilvl w:val="0"/>
          <w:numId w:val="9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332" type="#_x0000_t75" style="width:20.25pt;height:18pt" o:ole="">
            <v:imagedata r:id="rId6" o:title=""/>
          </v:shape>
          <w:control r:id="rId12" w:name="DefaultOcxName5" w:shapeid="_x0000_i1332"/>
        </w:object>
      </w:r>
      <w:r w:rsidRPr="006E783B">
        <w:rPr>
          <w:rFonts w:ascii="Arial" w:hAnsi="Arial" w:cs="Arial"/>
        </w:rPr>
        <w:t>Подготовить карточки для викторины</w:t>
      </w:r>
      <w:bookmarkStart w:id="0" w:name="_GoBack"/>
      <w:bookmarkEnd w:id="0"/>
    </w:p>
    <w:p w:rsidR="006E783B" w:rsidRPr="006E783B" w:rsidRDefault="006E783B" w:rsidP="006E783B">
      <w:pPr>
        <w:pStyle w:val="4"/>
        <w:rPr>
          <w:rFonts w:ascii="Arial" w:hAnsi="Arial" w:cs="Arial"/>
        </w:rPr>
      </w:pPr>
      <w:r w:rsidRPr="006E783B">
        <w:rPr>
          <w:rFonts w:ascii="Arial" w:hAnsi="Arial" w:cs="Arial"/>
        </w:rPr>
        <w:t>Организационный момент</w:t>
      </w:r>
    </w:p>
    <w:p w:rsidR="006E783B" w:rsidRPr="006E783B" w:rsidRDefault="006E783B" w:rsidP="006E783B">
      <w:pPr>
        <w:pStyle w:val="task-list-item"/>
        <w:numPr>
          <w:ilvl w:val="0"/>
          <w:numId w:val="10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331" type="#_x0000_t75" style="width:20.25pt;height:18pt" o:ole="">
            <v:imagedata r:id="rId6" o:title=""/>
          </v:shape>
          <w:control r:id="rId13" w:name="DefaultOcxName6" w:shapeid="_x0000_i1331"/>
        </w:object>
      </w:r>
      <w:r w:rsidRPr="006E783B">
        <w:rPr>
          <w:rFonts w:ascii="Arial" w:hAnsi="Arial" w:cs="Arial"/>
        </w:rPr>
        <w:t>Провести перекличку учеников</w:t>
      </w:r>
    </w:p>
    <w:p w:rsidR="006E783B" w:rsidRPr="006E783B" w:rsidRDefault="006E783B" w:rsidP="006E783B">
      <w:pPr>
        <w:pStyle w:val="task-list-item"/>
        <w:numPr>
          <w:ilvl w:val="0"/>
          <w:numId w:val="10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330" type="#_x0000_t75" style="width:20.25pt;height:18pt" o:ole="">
            <v:imagedata r:id="rId6" o:title=""/>
          </v:shape>
          <w:control r:id="rId14" w:name="DefaultOcxName7" w:shapeid="_x0000_i1330"/>
        </w:object>
      </w:r>
      <w:r w:rsidRPr="006E783B">
        <w:rPr>
          <w:rFonts w:ascii="Arial" w:hAnsi="Arial" w:cs="Arial"/>
        </w:rPr>
        <w:t>Проверить готовность учебных материалов у учащихся</w:t>
      </w:r>
    </w:p>
    <w:p w:rsidR="006E783B" w:rsidRPr="006E783B" w:rsidRDefault="006E783B" w:rsidP="006E783B">
      <w:pPr>
        <w:pStyle w:val="task-list-item"/>
        <w:numPr>
          <w:ilvl w:val="0"/>
          <w:numId w:val="10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329" type="#_x0000_t75" style="width:20.25pt;height:18pt" o:ole="">
            <v:imagedata r:id="rId6" o:title=""/>
          </v:shape>
          <w:control r:id="rId15" w:name="DefaultOcxName8" w:shapeid="_x0000_i1329"/>
        </w:object>
      </w:r>
      <w:r w:rsidRPr="006E783B">
        <w:rPr>
          <w:rFonts w:ascii="Arial" w:hAnsi="Arial" w:cs="Arial"/>
        </w:rPr>
        <w:t>Попросить дежурных подготовить проекционный экран</w:t>
      </w:r>
    </w:p>
    <w:p w:rsidR="006E783B" w:rsidRPr="006E783B" w:rsidRDefault="006E783B" w:rsidP="006E783B">
      <w:pPr>
        <w:pStyle w:val="task-list-item"/>
        <w:numPr>
          <w:ilvl w:val="0"/>
          <w:numId w:val="10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328" type="#_x0000_t75" style="width:20.25pt;height:18pt" o:ole="">
            <v:imagedata r:id="rId6" o:title=""/>
          </v:shape>
          <w:control r:id="rId16" w:name="DefaultOcxName9" w:shapeid="_x0000_i1328"/>
        </w:object>
      </w:r>
      <w:r w:rsidRPr="006E783B">
        <w:rPr>
          <w:rFonts w:ascii="Arial" w:hAnsi="Arial" w:cs="Arial"/>
        </w:rPr>
        <w:t>Озвучить правила поведения на уроке</w:t>
      </w:r>
    </w:p>
    <w:p w:rsidR="006E783B" w:rsidRPr="006E783B" w:rsidRDefault="006E783B" w:rsidP="006E783B">
      <w:pPr>
        <w:pStyle w:val="task-list-item"/>
        <w:numPr>
          <w:ilvl w:val="0"/>
          <w:numId w:val="10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96" type="#_x0000_t75" style="width:20.25pt;height:18pt" o:ole="">
            <v:imagedata r:id="rId6" o:title=""/>
          </v:shape>
          <w:control r:id="rId17" w:name="DefaultOcxName10" w:shapeid="_x0000_i1296"/>
        </w:object>
      </w:r>
      <w:r w:rsidRPr="006E783B">
        <w:rPr>
          <w:rFonts w:ascii="Arial" w:hAnsi="Arial" w:cs="Arial"/>
        </w:rPr>
        <w:t>Напомнить учащимся об отключении мобильных телефонов</w:t>
      </w:r>
    </w:p>
    <w:p w:rsidR="006E783B" w:rsidRPr="006E783B" w:rsidRDefault="006E783B" w:rsidP="006E783B">
      <w:pPr>
        <w:pStyle w:val="4"/>
        <w:rPr>
          <w:rFonts w:ascii="Arial" w:hAnsi="Arial" w:cs="Arial"/>
        </w:rPr>
      </w:pPr>
      <w:r w:rsidRPr="006E783B">
        <w:rPr>
          <w:rFonts w:ascii="Arial" w:hAnsi="Arial" w:cs="Arial"/>
        </w:rPr>
        <w:t>Актуализация усвоенных знаний</w:t>
      </w:r>
    </w:p>
    <w:p w:rsidR="006E783B" w:rsidRPr="006E783B" w:rsidRDefault="006E783B" w:rsidP="006E783B">
      <w:pPr>
        <w:pStyle w:val="task-list-item"/>
        <w:numPr>
          <w:ilvl w:val="0"/>
          <w:numId w:val="11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95" type="#_x0000_t75" style="width:20.25pt;height:18pt" o:ole="">
            <v:imagedata r:id="rId6" o:title=""/>
          </v:shape>
          <w:control r:id="rId18" w:name="DefaultOcxName11" w:shapeid="_x0000_i1295"/>
        </w:object>
      </w:r>
      <w:r w:rsidRPr="006E783B">
        <w:rPr>
          <w:rFonts w:ascii="Arial" w:hAnsi="Arial" w:cs="Arial"/>
        </w:rPr>
        <w:t>Провести опрос по теме предыдущего урока: "Транспорт веществ у беспозвоночных животных"</w:t>
      </w:r>
    </w:p>
    <w:p w:rsidR="006E783B" w:rsidRPr="006E783B" w:rsidRDefault="006E783B" w:rsidP="006E783B">
      <w:pPr>
        <w:pStyle w:val="task-list-item"/>
        <w:numPr>
          <w:ilvl w:val="0"/>
          <w:numId w:val="11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63" type="#_x0000_t75" style="width:20.25pt;height:18pt" o:ole="">
            <v:imagedata r:id="rId6" o:title=""/>
          </v:shape>
          <w:control r:id="rId19" w:name="DefaultOcxName12" w:shapeid="_x0000_i1263"/>
        </w:object>
      </w:r>
      <w:r w:rsidRPr="006E783B">
        <w:rPr>
          <w:rFonts w:ascii="Arial" w:hAnsi="Arial" w:cs="Arial"/>
        </w:rPr>
        <w:t>Попросить учащихся вспомнить основные термины и концепции</w:t>
      </w:r>
    </w:p>
    <w:p w:rsidR="006E783B" w:rsidRPr="006E783B" w:rsidRDefault="006E783B" w:rsidP="006E783B">
      <w:pPr>
        <w:pStyle w:val="4"/>
        <w:rPr>
          <w:rFonts w:ascii="Arial" w:hAnsi="Arial" w:cs="Arial"/>
        </w:rPr>
      </w:pPr>
      <w:r w:rsidRPr="006E783B">
        <w:rPr>
          <w:rFonts w:ascii="Arial" w:hAnsi="Arial" w:cs="Arial"/>
        </w:rPr>
        <w:lastRenderedPageBreak/>
        <w:t>Вступительное слово учителя</w:t>
      </w:r>
    </w:p>
    <w:p w:rsidR="006E783B" w:rsidRPr="006E783B" w:rsidRDefault="006E783B" w:rsidP="006E783B">
      <w:pPr>
        <w:pStyle w:val="task-list-item"/>
        <w:numPr>
          <w:ilvl w:val="0"/>
          <w:numId w:val="12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62" type="#_x0000_t75" style="width:20.25pt;height:18pt" o:ole="">
            <v:imagedata r:id="rId6" o:title=""/>
          </v:shape>
          <w:control r:id="rId20" w:name="DefaultOcxName13" w:shapeid="_x0000_i1262"/>
        </w:object>
      </w:r>
      <w:r w:rsidRPr="006E783B">
        <w:rPr>
          <w:rFonts w:ascii="Arial" w:hAnsi="Arial" w:cs="Arial"/>
        </w:rPr>
        <w:t>Сообщить тему урока: "Кровообращение у позвоночных животных"</w:t>
      </w:r>
    </w:p>
    <w:p w:rsidR="006E783B" w:rsidRPr="006E783B" w:rsidRDefault="006E783B" w:rsidP="006E783B">
      <w:pPr>
        <w:pStyle w:val="task-list-item"/>
        <w:numPr>
          <w:ilvl w:val="0"/>
          <w:numId w:val="12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61" type="#_x0000_t75" style="width:20.25pt;height:18pt" o:ole="">
            <v:imagedata r:id="rId6" o:title=""/>
          </v:shape>
          <w:control r:id="rId21" w:name="DefaultOcxName14" w:shapeid="_x0000_i1261"/>
        </w:object>
      </w:r>
      <w:r w:rsidRPr="006E783B">
        <w:rPr>
          <w:rFonts w:ascii="Arial" w:hAnsi="Arial" w:cs="Arial"/>
        </w:rPr>
        <w:t>Объяснить цель урока и его основные задачи</w:t>
      </w:r>
    </w:p>
    <w:p w:rsidR="006E783B" w:rsidRPr="006E783B" w:rsidRDefault="006E783B" w:rsidP="006E783B">
      <w:pPr>
        <w:pStyle w:val="task-list-item"/>
        <w:numPr>
          <w:ilvl w:val="0"/>
          <w:numId w:val="12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60" type="#_x0000_t75" style="width:20.25pt;height:18pt" o:ole="">
            <v:imagedata r:id="rId6" o:title=""/>
          </v:shape>
          <w:control r:id="rId22" w:name="DefaultOcxName15" w:shapeid="_x0000_i1260"/>
        </w:object>
      </w:r>
      <w:r w:rsidRPr="006E783B">
        <w:rPr>
          <w:rFonts w:ascii="Arial" w:hAnsi="Arial" w:cs="Arial"/>
        </w:rPr>
        <w:t>Рассказать о значении изучения эволюции кровеносной системы</w:t>
      </w:r>
    </w:p>
    <w:p w:rsidR="006E783B" w:rsidRPr="006E783B" w:rsidRDefault="006E783B" w:rsidP="006E783B">
      <w:pPr>
        <w:pStyle w:val="4"/>
        <w:rPr>
          <w:rFonts w:ascii="Arial" w:hAnsi="Arial" w:cs="Arial"/>
        </w:rPr>
      </w:pPr>
      <w:r w:rsidRPr="006E783B">
        <w:rPr>
          <w:rFonts w:ascii="Arial" w:hAnsi="Arial" w:cs="Arial"/>
        </w:rPr>
        <w:t>Основная часть</w:t>
      </w:r>
    </w:p>
    <w:p w:rsidR="006E783B" w:rsidRPr="006E783B" w:rsidRDefault="006E783B" w:rsidP="006E783B">
      <w:pPr>
        <w:pStyle w:val="task-list-item"/>
        <w:numPr>
          <w:ilvl w:val="0"/>
          <w:numId w:val="13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59" type="#_x0000_t75" style="width:20.25pt;height:18pt" o:ole="">
            <v:imagedata r:id="rId6" o:title=""/>
          </v:shape>
          <w:control r:id="rId23" w:name="DefaultOcxName16" w:shapeid="_x0000_i1259"/>
        </w:object>
      </w:r>
      <w:r w:rsidRPr="006E783B">
        <w:rPr>
          <w:rFonts w:ascii="Arial" w:hAnsi="Arial" w:cs="Arial"/>
        </w:rPr>
        <w:t>Обсудить эволюцию кровеносной системы от простых к сложным организмам</w:t>
      </w:r>
    </w:p>
    <w:p w:rsidR="006E783B" w:rsidRPr="006E783B" w:rsidRDefault="006E783B" w:rsidP="006E783B">
      <w:pPr>
        <w:pStyle w:val="task-list-item"/>
        <w:numPr>
          <w:ilvl w:val="0"/>
          <w:numId w:val="13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58" type="#_x0000_t75" style="width:20.25pt;height:18pt" o:ole="">
            <v:imagedata r:id="rId6" o:title=""/>
          </v:shape>
          <w:control r:id="rId24" w:name="DefaultOcxName17" w:shapeid="_x0000_i1258"/>
        </w:object>
      </w:r>
      <w:r w:rsidRPr="006E783B">
        <w:rPr>
          <w:rFonts w:ascii="Arial" w:hAnsi="Arial" w:cs="Arial"/>
        </w:rPr>
        <w:t>Объяснить адаптации кровеносной системы к жизни на суше и в воде</w:t>
      </w:r>
    </w:p>
    <w:p w:rsidR="006E783B" w:rsidRPr="006E783B" w:rsidRDefault="006E783B" w:rsidP="006E783B">
      <w:pPr>
        <w:pStyle w:val="task-list-item"/>
        <w:numPr>
          <w:ilvl w:val="0"/>
          <w:numId w:val="13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57" type="#_x0000_t75" style="width:20.25pt;height:18pt" o:ole="">
            <v:imagedata r:id="rId6" o:title=""/>
          </v:shape>
          <w:control r:id="rId25" w:name="DefaultOcxName18" w:shapeid="_x0000_i1257"/>
        </w:object>
      </w:r>
      <w:r w:rsidRPr="006E783B">
        <w:rPr>
          <w:rFonts w:ascii="Arial" w:hAnsi="Arial" w:cs="Arial"/>
        </w:rPr>
        <w:t>Рассмотреть строение артерий, вен и капилляров, их функции</w:t>
      </w:r>
    </w:p>
    <w:p w:rsidR="006E783B" w:rsidRPr="006E783B" w:rsidRDefault="006E783B" w:rsidP="006E783B">
      <w:pPr>
        <w:pStyle w:val="task-list-item"/>
        <w:numPr>
          <w:ilvl w:val="0"/>
          <w:numId w:val="13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56" type="#_x0000_t75" style="width:20.25pt;height:18pt" o:ole="">
            <v:imagedata r:id="rId6" o:title=""/>
          </v:shape>
          <w:control r:id="rId26" w:name="DefaultOcxName19" w:shapeid="_x0000_i1256"/>
        </w:object>
      </w:r>
      <w:r w:rsidRPr="006E783B">
        <w:rPr>
          <w:rFonts w:ascii="Arial" w:hAnsi="Arial" w:cs="Arial"/>
        </w:rPr>
        <w:t>Показать особенности кровотока в разных органах</w:t>
      </w:r>
    </w:p>
    <w:p w:rsidR="006E783B" w:rsidRPr="006E783B" w:rsidRDefault="006E783B" w:rsidP="006E783B">
      <w:pPr>
        <w:pStyle w:val="task-list-item"/>
        <w:numPr>
          <w:ilvl w:val="0"/>
          <w:numId w:val="13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55" type="#_x0000_t75" style="width:20.25pt;height:18pt" o:ole="">
            <v:imagedata r:id="rId6" o:title=""/>
          </v:shape>
          <w:control r:id="rId27" w:name="DefaultOcxName20" w:shapeid="_x0000_i1255"/>
        </w:object>
      </w:r>
      <w:r w:rsidRPr="006E783B">
        <w:rPr>
          <w:rFonts w:ascii="Arial" w:hAnsi="Arial" w:cs="Arial"/>
        </w:rPr>
        <w:t>Объяснить малый и большой круги кровообращения, их эволюционное развитие</w:t>
      </w:r>
    </w:p>
    <w:p w:rsidR="006E783B" w:rsidRPr="006E783B" w:rsidRDefault="006E783B" w:rsidP="006E783B">
      <w:pPr>
        <w:pStyle w:val="task-list-item"/>
        <w:numPr>
          <w:ilvl w:val="0"/>
          <w:numId w:val="13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54" type="#_x0000_t75" style="width:20.25pt;height:18pt" o:ole="">
            <v:imagedata r:id="rId6" o:title=""/>
          </v:shape>
          <w:control r:id="rId28" w:name="DefaultOcxName21" w:shapeid="_x0000_i1254"/>
        </w:object>
      </w:r>
      <w:r w:rsidRPr="006E783B">
        <w:rPr>
          <w:rFonts w:ascii="Arial" w:hAnsi="Arial" w:cs="Arial"/>
        </w:rPr>
        <w:t>Показать значение появления легочного круга кровообращения</w:t>
      </w:r>
    </w:p>
    <w:p w:rsidR="006E783B" w:rsidRPr="006E783B" w:rsidRDefault="006E783B" w:rsidP="006E783B">
      <w:pPr>
        <w:pStyle w:val="task-list-item"/>
        <w:numPr>
          <w:ilvl w:val="0"/>
          <w:numId w:val="13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53" type="#_x0000_t75" style="width:20.25pt;height:18pt" o:ole="">
            <v:imagedata r:id="rId6" o:title=""/>
          </v:shape>
          <w:control r:id="rId29" w:name="DefaultOcxName22" w:shapeid="_x0000_i1253"/>
        </w:object>
      </w:r>
      <w:r w:rsidRPr="006E783B">
        <w:rPr>
          <w:rFonts w:ascii="Arial" w:hAnsi="Arial" w:cs="Arial"/>
        </w:rPr>
        <w:t>Рассказать о нервном и гуморальном контроле кровообращения</w:t>
      </w:r>
    </w:p>
    <w:p w:rsidR="006E783B" w:rsidRPr="006E783B" w:rsidRDefault="006E783B" w:rsidP="006E783B">
      <w:pPr>
        <w:pStyle w:val="task-list-item"/>
        <w:numPr>
          <w:ilvl w:val="0"/>
          <w:numId w:val="13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52" type="#_x0000_t75" style="width:20.25pt;height:18pt" o:ole="">
            <v:imagedata r:id="rId6" o:title=""/>
          </v:shape>
          <w:control r:id="rId30" w:name="DefaultOcxName23" w:shapeid="_x0000_i1252"/>
        </w:object>
      </w:r>
      <w:r w:rsidRPr="006E783B">
        <w:rPr>
          <w:rFonts w:ascii="Arial" w:hAnsi="Arial" w:cs="Arial"/>
        </w:rPr>
        <w:t>Обсудить адаптации системы кровообращения к различным условиям среды</w:t>
      </w:r>
    </w:p>
    <w:p w:rsidR="006E783B" w:rsidRPr="006E783B" w:rsidRDefault="006E783B" w:rsidP="006E783B">
      <w:pPr>
        <w:pStyle w:val="4"/>
        <w:rPr>
          <w:rFonts w:ascii="Arial" w:hAnsi="Arial" w:cs="Arial"/>
        </w:rPr>
      </w:pPr>
      <w:r w:rsidRPr="006E783B">
        <w:rPr>
          <w:rFonts w:ascii="Arial" w:hAnsi="Arial" w:cs="Arial"/>
        </w:rPr>
        <w:t>Рефлексия</w:t>
      </w:r>
    </w:p>
    <w:p w:rsidR="006E783B" w:rsidRPr="006E783B" w:rsidRDefault="006E783B" w:rsidP="006E783B">
      <w:pPr>
        <w:pStyle w:val="task-list-item"/>
        <w:numPr>
          <w:ilvl w:val="0"/>
          <w:numId w:val="14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51" type="#_x0000_t75" style="width:20.25pt;height:18pt" o:ole="">
            <v:imagedata r:id="rId6" o:title=""/>
          </v:shape>
          <w:control r:id="rId31" w:name="DefaultOcxName24" w:shapeid="_x0000_i1251"/>
        </w:object>
      </w:r>
      <w:r w:rsidRPr="006E783B">
        <w:rPr>
          <w:rFonts w:ascii="Arial" w:hAnsi="Arial" w:cs="Arial"/>
        </w:rPr>
        <w:t>Провести рефлексию с учащимися: оценка состояния, эмоций, результатов деятельности</w:t>
      </w:r>
    </w:p>
    <w:p w:rsidR="006E783B" w:rsidRPr="006E783B" w:rsidRDefault="006E783B" w:rsidP="006E783B">
      <w:pPr>
        <w:pStyle w:val="task-list-item"/>
        <w:numPr>
          <w:ilvl w:val="0"/>
          <w:numId w:val="14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50" type="#_x0000_t75" style="width:20.25pt;height:18pt" o:ole="">
            <v:imagedata r:id="rId6" o:title=""/>
          </v:shape>
          <w:control r:id="rId32" w:name="DefaultOcxName25" w:shapeid="_x0000_i1250"/>
        </w:object>
      </w:r>
      <w:r w:rsidRPr="006E783B">
        <w:rPr>
          <w:rFonts w:ascii="Arial" w:hAnsi="Arial" w:cs="Arial"/>
        </w:rPr>
        <w:t>Попросить учащихся поделиться своими мыслями и впечатлениями о занятии</w:t>
      </w:r>
    </w:p>
    <w:p w:rsidR="006E783B" w:rsidRPr="006E783B" w:rsidRDefault="006E783B" w:rsidP="006E783B">
      <w:pPr>
        <w:pStyle w:val="4"/>
        <w:rPr>
          <w:rFonts w:ascii="Arial" w:hAnsi="Arial" w:cs="Arial"/>
        </w:rPr>
      </w:pPr>
      <w:r w:rsidRPr="006E783B">
        <w:rPr>
          <w:rFonts w:ascii="Arial" w:hAnsi="Arial" w:cs="Arial"/>
        </w:rPr>
        <w:t>Заключение</w:t>
      </w:r>
    </w:p>
    <w:p w:rsidR="006E783B" w:rsidRPr="006E783B" w:rsidRDefault="006E783B" w:rsidP="006E783B">
      <w:pPr>
        <w:pStyle w:val="task-list-item"/>
        <w:numPr>
          <w:ilvl w:val="0"/>
          <w:numId w:val="15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49" type="#_x0000_t75" style="width:20.25pt;height:18pt" o:ole="">
            <v:imagedata r:id="rId6" o:title=""/>
          </v:shape>
          <w:control r:id="rId33" w:name="DefaultOcxName26" w:shapeid="_x0000_i1249"/>
        </w:object>
      </w:r>
      <w:r w:rsidRPr="006E783B">
        <w:rPr>
          <w:rFonts w:ascii="Arial" w:hAnsi="Arial" w:cs="Arial"/>
        </w:rPr>
        <w:t>Подвести итоги урока</w:t>
      </w:r>
    </w:p>
    <w:p w:rsidR="006E783B" w:rsidRPr="006E783B" w:rsidRDefault="006E783B" w:rsidP="006E783B">
      <w:pPr>
        <w:pStyle w:val="task-list-item"/>
        <w:numPr>
          <w:ilvl w:val="0"/>
          <w:numId w:val="15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48" type="#_x0000_t75" style="width:20.25pt;height:18pt" o:ole="">
            <v:imagedata r:id="rId6" o:title=""/>
          </v:shape>
          <w:control r:id="rId34" w:name="DefaultOcxName27" w:shapeid="_x0000_i1248"/>
        </w:object>
      </w:r>
      <w:r w:rsidRPr="006E783B">
        <w:rPr>
          <w:rFonts w:ascii="Arial" w:hAnsi="Arial" w:cs="Arial"/>
        </w:rPr>
        <w:t>Оказать учащимся мотивацию для дальнейшего изучения биологии</w:t>
      </w:r>
    </w:p>
    <w:p w:rsidR="006E783B" w:rsidRPr="006E783B" w:rsidRDefault="006E783B" w:rsidP="006E783B">
      <w:pPr>
        <w:pStyle w:val="task-list-item"/>
        <w:numPr>
          <w:ilvl w:val="0"/>
          <w:numId w:val="15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47" type="#_x0000_t75" style="width:20.25pt;height:18pt" o:ole="">
            <v:imagedata r:id="rId6" o:title=""/>
          </v:shape>
          <w:control r:id="rId35" w:name="DefaultOcxName28" w:shapeid="_x0000_i1247"/>
        </w:object>
      </w:r>
      <w:r w:rsidRPr="006E783B">
        <w:rPr>
          <w:rFonts w:ascii="Arial" w:hAnsi="Arial" w:cs="Arial"/>
        </w:rPr>
        <w:t>Похвалить учащихся за активное участие и старание</w:t>
      </w:r>
    </w:p>
    <w:p w:rsidR="006E783B" w:rsidRPr="006E783B" w:rsidRDefault="006E783B" w:rsidP="006E783B">
      <w:pPr>
        <w:pStyle w:val="4"/>
        <w:rPr>
          <w:rFonts w:ascii="Arial" w:hAnsi="Arial" w:cs="Arial"/>
        </w:rPr>
      </w:pPr>
      <w:r w:rsidRPr="006E783B">
        <w:rPr>
          <w:rFonts w:ascii="Arial" w:hAnsi="Arial" w:cs="Arial"/>
        </w:rPr>
        <w:t>Домашнее задание</w:t>
      </w:r>
    </w:p>
    <w:p w:rsidR="006E783B" w:rsidRPr="006E783B" w:rsidRDefault="006E783B" w:rsidP="006E783B">
      <w:pPr>
        <w:pStyle w:val="task-list-item"/>
        <w:numPr>
          <w:ilvl w:val="0"/>
          <w:numId w:val="16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46" type="#_x0000_t75" style="width:20.25pt;height:18pt" o:ole="">
            <v:imagedata r:id="rId6" o:title=""/>
          </v:shape>
          <w:control r:id="rId36" w:name="DefaultOcxName29" w:shapeid="_x0000_i1246"/>
        </w:object>
      </w:r>
      <w:r w:rsidRPr="006E783B">
        <w:rPr>
          <w:rFonts w:ascii="Arial" w:hAnsi="Arial" w:cs="Arial"/>
        </w:rPr>
        <w:t>Дать задание подготовить сравнительную таблицу кровеносных систем разных классов позвоночных</w:t>
      </w:r>
    </w:p>
    <w:p w:rsidR="006E783B" w:rsidRPr="006E783B" w:rsidRDefault="006E783B" w:rsidP="006E783B">
      <w:pPr>
        <w:pStyle w:val="task-list-item"/>
        <w:numPr>
          <w:ilvl w:val="0"/>
          <w:numId w:val="16"/>
        </w:numPr>
        <w:rPr>
          <w:rFonts w:ascii="Arial" w:hAnsi="Arial" w:cs="Arial"/>
        </w:rPr>
      </w:pPr>
      <w:r w:rsidRPr="006E783B">
        <w:rPr>
          <w:rFonts w:ascii="Arial" w:hAnsi="Arial" w:cs="Arial"/>
        </w:rPr>
        <w:object w:dxaOrig="225" w:dyaOrig="225">
          <v:shape id="_x0000_i1245" type="#_x0000_t75" style="width:20.25pt;height:18pt" o:ole="">
            <v:imagedata r:id="rId6" o:title=""/>
          </v:shape>
          <w:control r:id="rId37" w:name="DefaultOcxName30" w:shapeid="_x0000_i1245"/>
        </w:object>
      </w:r>
      <w:r w:rsidRPr="006E783B">
        <w:rPr>
          <w:rFonts w:ascii="Arial" w:hAnsi="Arial" w:cs="Arial"/>
        </w:rPr>
        <w:t>Попросить выполнить творческое задание: нарисовать схему эволюции сердца позвоночных</w:t>
      </w:r>
    </w:p>
    <w:p w:rsidR="006E783B" w:rsidRPr="006E783B" w:rsidRDefault="006E783B" w:rsidP="006E783B">
      <w:pPr>
        <w:pStyle w:val="a4"/>
        <w:rPr>
          <w:rFonts w:ascii="Arial" w:hAnsi="Arial" w:cs="Arial"/>
        </w:rPr>
      </w:pPr>
      <w:r w:rsidRPr="006E783B">
        <w:rPr>
          <w:rFonts w:ascii="Arial" w:hAnsi="Arial" w:cs="Arial"/>
        </w:rPr>
        <w:t>Этот чек-лист поможет учителю подготовиться и провести урок на высоком уровне, обеспечив эффективное и интересное изучение темы.</w:t>
      </w:r>
    </w:p>
    <w:p w:rsidR="006E783B" w:rsidRDefault="006E783B" w:rsidP="001558AD">
      <w:pPr>
        <w:rPr>
          <w:rFonts w:ascii="Arial" w:hAnsi="Arial" w:cs="Arial"/>
          <w:sz w:val="24"/>
          <w:szCs w:val="24"/>
        </w:rPr>
      </w:pPr>
    </w:p>
    <w:p w:rsidR="006E783B" w:rsidRDefault="006E783B" w:rsidP="001558AD">
      <w:pPr>
        <w:rPr>
          <w:rFonts w:ascii="Arial" w:hAnsi="Arial" w:cs="Arial"/>
          <w:sz w:val="24"/>
          <w:szCs w:val="24"/>
        </w:rPr>
      </w:pPr>
    </w:p>
    <w:p w:rsidR="006E783B" w:rsidRDefault="006E783B" w:rsidP="001558AD">
      <w:pPr>
        <w:rPr>
          <w:rFonts w:ascii="Arial" w:hAnsi="Arial" w:cs="Arial"/>
          <w:sz w:val="24"/>
          <w:szCs w:val="24"/>
        </w:rPr>
      </w:pPr>
    </w:p>
    <w:sectPr w:rsidR="006E783B" w:rsidSect="006E783B"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F16"/>
    <w:multiLevelType w:val="multilevel"/>
    <w:tmpl w:val="49B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36411"/>
    <w:multiLevelType w:val="multilevel"/>
    <w:tmpl w:val="6DF8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E446B"/>
    <w:multiLevelType w:val="multilevel"/>
    <w:tmpl w:val="ED58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9085C"/>
    <w:multiLevelType w:val="multilevel"/>
    <w:tmpl w:val="AD7E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1F35"/>
    <w:multiLevelType w:val="multilevel"/>
    <w:tmpl w:val="EF8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85B32"/>
    <w:multiLevelType w:val="multilevel"/>
    <w:tmpl w:val="958C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12FFB"/>
    <w:multiLevelType w:val="multilevel"/>
    <w:tmpl w:val="F46C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E1A59"/>
    <w:multiLevelType w:val="multilevel"/>
    <w:tmpl w:val="FEB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85025"/>
    <w:multiLevelType w:val="multilevel"/>
    <w:tmpl w:val="E0DC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FA01D6"/>
    <w:multiLevelType w:val="multilevel"/>
    <w:tmpl w:val="56B6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87767"/>
    <w:multiLevelType w:val="multilevel"/>
    <w:tmpl w:val="00A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8585C"/>
    <w:multiLevelType w:val="multilevel"/>
    <w:tmpl w:val="FDDE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DD1973"/>
    <w:multiLevelType w:val="multilevel"/>
    <w:tmpl w:val="0490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C17EC"/>
    <w:multiLevelType w:val="multilevel"/>
    <w:tmpl w:val="E6BE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3045D"/>
    <w:multiLevelType w:val="multilevel"/>
    <w:tmpl w:val="464A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A21886"/>
    <w:multiLevelType w:val="multilevel"/>
    <w:tmpl w:val="FF60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5"/>
  </w:num>
  <w:num w:numId="12">
    <w:abstractNumId w:val="3"/>
  </w:num>
  <w:num w:numId="13">
    <w:abstractNumId w:val="11"/>
  </w:num>
  <w:num w:numId="14">
    <w:abstractNumId w:val="8"/>
  </w:num>
  <w:num w:numId="15">
    <w:abstractNumId w:val="12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15D44"/>
    <w:rsid w:val="00154B55"/>
    <w:rsid w:val="001558AD"/>
    <w:rsid w:val="001615CC"/>
    <w:rsid w:val="00184D99"/>
    <w:rsid w:val="001C400A"/>
    <w:rsid w:val="00210DC1"/>
    <w:rsid w:val="002A1683"/>
    <w:rsid w:val="0031278D"/>
    <w:rsid w:val="003228DA"/>
    <w:rsid w:val="00382AC2"/>
    <w:rsid w:val="003B20E4"/>
    <w:rsid w:val="003C6D90"/>
    <w:rsid w:val="003D2992"/>
    <w:rsid w:val="003F6AC5"/>
    <w:rsid w:val="004D3295"/>
    <w:rsid w:val="0054726D"/>
    <w:rsid w:val="005A7AEA"/>
    <w:rsid w:val="005E029C"/>
    <w:rsid w:val="0063392B"/>
    <w:rsid w:val="00691DA1"/>
    <w:rsid w:val="006E783B"/>
    <w:rsid w:val="006F5164"/>
    <w:rsid w:val="007E2194"/>
    <w:rsid w:val="00876754"/>
    <w:rsid w:val="008810D1"/>
    <w:rsid w:val="00881711"/>
    <w:rsid w:val="009916D3"/>
    <w:rsid w:val="00A145F5"/>
    <w:rsid w:val="00A332FB"/>
    <w:rsid w:val="00A54FF9"/>
    <w:rsid w:val="00B05E75"/>
    <w:rsid w:val="00BE397A"/>
    <w:rsid w:val="00D05F17"/>
    <w:rsid w:val="00D5461F"/>
    <w:rsid w:val="00D70EF8"/>
    <w:rsid w:val="00E63BDD"/>
    <w:rsid w:val="00EA3EC5"/>
    <w:rsid w:val="00EC658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569672EB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5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15C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theme" Target="theme/theme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2024-07-04T11:13:00Z</dcterms:modified>
</cp:coreProperties>
</file>