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F7" w:rsidRDefault="006E7CF7" w:rsidP="006E7CF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7 классе по теме: «</w:t>
      </w:r>
      <w:r w:rsidRPr="006E7CF7">
        <w:rPr>
          <w:rFonts w:ascii="Arial Black" w:hAnsi="Arial Black" w:cs="Arial"/>
          <w:sz w:val="36"/>
          <w:szCs w:val="36"/>
        </w:rPr>
        <w:t>Характеристика и строение мхов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6E7CF7" w:rsidRDefault="006E7CF7" w:rsidP="006E7CF7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E7CF7" w:rsidRDefault="006E7CF7" w:rsidP="006E7CF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322C7" w:rsidRDefault="006322C7"/>
    <w:p w:rsidR="006E7CF7" w:rsidRDefault="006E7CF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941"/>
        <w:gridCol w:w="2110"/>
        <w:gridCol w:w="1739"/>
        <w:gridCol w:w="1517"/>
        <w:gridCol w:w="2111"/>
      </w:tblGrid>
      <w:tr w:rsidR="006E7CF7" w:rsidRPr="006E7CF7" w:rsidTr="006E7CF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переклички учеников для выяснения присутствия.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Ученики отвечают на вопросы учителя о наличии учебных материалов.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беседа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Перекличка учеников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учебных материалов, активность участия учеников, соблюдение правил урока.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Вступительное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темы урока и целей занятия.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прослушивание информации о теме урока.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демонстрация слайдов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внимания учащихся, их понимание темы, формулирование целей урока.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Актуализация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Повторение основных понятий предыдущего урока о высших споровых растениях.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вопросы учителя по теме предыдущего урока.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беседа, вопрос-ответ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учебник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предыдущей темы урока.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История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об истории возникновения мхов на Земле и их роли в прошлом.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слушание и запись важной информации о мхах.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исторического аспекта и роли мхов.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Характеристика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характеристик и строения мхов без использования термина "растения" и "мхи".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информации и фиксация ключевых моментов в тетрадях.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объяснение, групповая работа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иллюстрации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строения и характеристик мхов.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Места обитания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 об экологических особенностях мест обитания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мхов и примерах видов.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Обсуждение разнообразия мест обитания мхов и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приведение примеров видов.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обсуждение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фотографии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разнообразия мест обитания и видов мхов.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Значение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роли мхов в природе и их практического использования человеком.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на анализ практического использования мхов человеком.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иллюстрации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мхов в природе и человеческом обществе.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в группах для изучения внешнего строения мхов.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образцов мхов с помощью луп и пинцета, заполнение таблиц.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практическое исследование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мхов, лупы, таблицы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заданий, внимание к деталям, сотрудничество в группе.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Рефлексия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обсуждения о проделанной работе, эмоциях и результате урока.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Высказывание своих мыслей и чувств по поводу выполненной работы и изученного материала.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рефлексия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доска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понимания материала, самооценка и обратная связь учащихся.</w:t>
            </w:r>
          </w:p>
        </w:tc>
      </w:tr>
      <w:tr w:rsidR="006E7CF7" w:rsidRPr="006E7CF7" w:rsidTr="006E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Заключение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урока, выделение основных моментов и завершение.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Восприятие заключительных слов учителя и готовность к выполнению домашнего задания.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завершение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доска</w:t>
            </w:r>
          </w:p>
        </w:tc>
        <w:tc>
          <w:tcPr>
            <w:tcW w:w="0" w:type="auto"/>
            <w:vAlign w:val="center"/>
            <w:hideMark/>
          </w:tcPr>
          <w:p w:rsidR="006E7CF7" w:rsidRPr="006E7CF7" w:rsidRDefault="006E7CF7" w:rsidP="006E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основных моментов урока, понимание задания на дом.</w:t>
            </w:r>
          </w:p>
        </w:tc>
      </w:tr>
    </w:tbl>
    <w:p w:rsidR="006E7CF7" w:rsidRDefault="006E7CF7"/>
    <w:sectPr w:rsidR="006E7CF7" w:rsidSect="006E7CF7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F7"/>
    <w:rsid w:val="006322C7"/>
    <w:rsid w:val="006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AA20"/>
  <w15:chartTrackingRefBased/>
  <w15:docId w15:val="{8B08F3FB-4235-45BC-B734-BF236BE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2024-06-12T12:03:00Z</dcterms:created>
  <dcterms:modified xsi:type="dcterms:W3CDTF">2024-06-12T12:06:00Z</dcterms:modified>
</cp:coreProperties>
</file>