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154B55" w:rsidRPr="00154B55">
        <w:rPr>
          <w:rFonts w:ascii="Arial Black" w:hAnsi="Arial Black"/>
          <w:sz w:val="40"/>
          <w:szCs w:val="40"/>
        </w:rPr>
        <w:t>Высшие споровые растения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154B5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p w:rsidR="00154B55" w:rsidRPr="00154B55" w:rsidRDefault="00154B55" w:rsidP="00154B55">
      <w:pPr>
        <w:pStyle w:val="a4"/>
        <w:rPr>
          <w:rFonts w:ascii="Arial" w:hAnsi="Arial" w:cs="Arial"/>
          <w:b/>
          <w:bCs/>
        </w:rPr>
      </w:pPr>
      <w:r w:rsidRPr="00154B55">
        <w:rPr>
          <w:rFonts w:ascii="Arial" w:hAnsi="Arial" w:cs="Arial"/>
          <w:b/>
          <w:bCs/>
        </w:rPr>
        <w:t>П</w:t>
      </w:r>
      <w:r w:rsidRPr="00154B55">
        <w:rPr>
          <w:rFonts w:ascii="Arial" w:hAnsi="Arial" w:cs="Arial"/>
          <w:b/>
          <w:bCs/>
        </w:rPr>
        <w:t>одробный чек-лист для учителя по успешному проведению урока по теме "Высшие споровые растения":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Подготовка к уроку: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6" o:title=""/>
          </v:shape>
          <w:control r:id="rId7" w:name="DefaultOcxName" w:shapeid="_x0000_i1204"/>
        </w:object>
      </w:r>
      <w:r w:rsidRPr="00154B55">
        <w:rPr>
          <w:rFonts w:ascii="Arial" w:hAnsi="Arial" w:cs="Arial"/>
        </w:rPr>
        <w:t>Подготовить презентацию с иллюстрациями и схемами.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203" type="#_x0000_t75" style="width:20.25pt;height:18pt" o:ole="">
            <v:imagedata r:id="rId6" o:title=""/>
          </v:shape>
          <w:control r:id="rId8" w:name="DefaultOcxName1" w:shapeid="_x0000_i1203"/>
        </w:object>
      </w:r>
      <w:r w:rsidRPr="00154B55">
        <w:rPr>
          <w:rFonts w:ascii="Arial" w:hAnsi="Arial" w:cs="Arial"/>
        </w:rPr>
        <w:t>Подготовить гербарии высших споровых растений.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202" type="#_x0000_t75" style="width:20.25pt;height:18pt" o:ole="">
            <v:imagedata r:id="rId6" o:title=""/>
          </v:shape>
          <w:control r:id="rId9" w:name="DefaultOcxName2" w:shapeid="_x0000_i1202"/>
        </w:object>
      </w:r>
      <w:r w:rsidRPr="00154B55">
        <w:rPr>
          <w:rFonts w:ascii="Arial" w:hAnsi="Arial" w:cs="Arial"/>
        </w:rPr>
        <w:t>Составить кроссворд или тесты по теме урока.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201" type="#_x0000_t75" style="width:20.25pt;height:18pt" o:ole="">
            <v:imagedata r:id="rId6" o:title=""/>
          </v:shape>
          <w:control r:id="rId10" w:name="DefaultOcxName3" w:shapeid="_x0000_i1201"/>
        </w:object>
      </w:r>
      <w:r w:rsidRPr="00154B55">
        <w:rPr>
          <w:rFonts w:ascii="Arial" w:hAnsi="Arial" w:cs="Arial"/>
        </w:rPr>
        <w:t>Подготовить раздаточный материал для учащихся.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200" type="#_x0000_t75" style="width:20.25pt;height:18pt" o:ole="">
            <v:imagedata r:id="rId6" o:title=""/>
          </v:shape>
          <w:control r:id="rId11" w:name="DefaultOcxName4" w:shapeid="_x0000_i1200"/>
        </w:object>
      </w:r>
      <w:r w:rsidRPr="00154B55">
        <w:rPr>
          <w:rFonts w:ascii="Arial" w:hAnsi="Arial" w:cs="Arial"/>
        </w:rPr>
        <w:t>Проверить наличие необходимого оборудования (проектор, компьютер и т.д.).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Организационный момент: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9" type="#_x0000_t75" style="width:20.25pt;height:18pt" o:ole="">
            <v:imagedata r:id="rId6" o:title=""/>
          </v:shape>
          <w:control r:id="rId12" w:name="DefaultOcxName5" w:shapeid="_x0000_i1199"/>
        </w:object>
      </w:r>
      <w:r w:rsidRPr="00154B55">
        <w:rPr>
          <w:rFonts w:ascii="Arial" w:hAnsi="Arial" w:cs="Arial"/>
        </w:rPr>
        <w:t>Провести перекличку учеников.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8" type="#_x0000_t75" style="width:20.25pt;height:18pt" o:ole="">
            <v:imagedata r:id="rId6" o:title=""/>
          </v:shape>
          <w:control r:id="rId13" w:name="DefaultOcxName6" w:shapeid="_x0000_i1198"/>
        </w:object>
      </w:r>
      <w:r w:rsidRPr="00154B55">
        <w:rPr>
          <w:rFonts w:ascii="Arial" w:hAnsi="Arial" w:cs="Arial"/>
        </w:rPr>
        <w:t>Проверить готовность учебных материалов.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14" w:name="DefaultOcxName7" w:shapeid="_x0000_i1197"/>
        </w:object>
      </w:r>
      <w:r w:rsidRPr="00154B55">
        <w:rPr>
          <w:rFonts w:ascii="Arial" w:hAnsi="Arial" w:cs="Arial"/>
        </w:rPr>
        <w:t>Попросить дежурных учащихся подготовить проекционный экран.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Актуализация усвоенных знаний: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15" w:name="DefaultOcxName8" w:shapeid="_x0000_i1196"/>
        </w:object>
      </w:r>
      <w:r w:rsidRPr="00154B55">
        <w:rPr>
          <w:rFonts w:ascii="Arial" w:hAnsi="Arial" w:cs="Arial"/>
        </w:rPr>
        <w:t>Провести вступительное слово, напомнив учащимся предыдущую тему урока.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Вступление: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16" w:name="DefaultOcxName9" w:shapeid="_x0000_i1195"/>
        </w:object>
      </w:r>
      <w:r w:rsidRPr="00154B55">
        <w:rPr>
          <w:rFonts w:ascii="Arial" w:hAnsi="Arial" w:cs="Arial"/>
        </w:rPr>
        <w:t>Внимательно прочитать вступительное слово, заинтересовавшись содержанием урока.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Основная часть: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17" w:name="DefaultOcxName10" w:shapeid="_x0000_i1194"/>
        </w:object>
      </w:r>
      <w:r w:rsidRPr="00154B55">
        <w:rPr>
          <w:rFonts w:ascii="Arial" w:hAnsi="Arial" w:cs="Arial"/>
        </w:rPr>
        <w:t>Рассказать об особенностях эволюции высших растений.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18" w:name="DefaultOcxName11" w:shapeid="_x0000_i1193"/>
        </w:object>
      </w:r>
      <w:r w:rsidRPr="00154B55">
        <w:rPr>
          <w:rFonts w:ascii="Arial" w:hAnsi="Arial" w:cs="Arial"/>
        </w:rPr>
        <w:t>Обсудить приспособления растений к наземно-воздушной среде.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19" w:name="DefaultOcxName12" w:shapeid="_x0000_i1192"/>
        </w:object>
      </w:r>
      <w:r w:rsidRPr="00154B55">
        <w:rPr>
          <w:rFonts w:ascii="Arial" w:hAnsi="Arial" w:cs="Arial"/>
        </w:rPr>
        <w:t>Провести характеристику высших споровых растений.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20" w:name="DefaultOcxName13" w:shapeid="_x0000_i1191"/>
        </w:object>
      </w:r>
      <w:r w:rsidRPr="00154B55">
        <w:rPr>
          <w:rFonts w:ascii="Arial" w:hAnsi="Arial" w:cs="Arial"/>
        </w:rPr>
        <w:t>Познакомить учеников с классификацией высших споровых растений.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lastRenderedPageBreak/>
        <w:object w:dxaOrig="225" w:dyaOrig="225">
          <v:shape id="_x0000_i1190" type="#_x0000_t75" style="width:20.25pt;height:18pt" o:ole="">
            <v:imagedata r:id="rId6" o:title=""/>
          </v:shape>
          <w:control r:id="rId21" w:name="DefaultOcxName14" w:shapeid="_x0000_i1190"/>
        </w:object>
      </w:r>
      <w:r w:rsidRPr="00154B55">
        <w:rPr>
          <w:rFonts w:ascii="Arial" w:hAnsi="Arial" w:cs="Arial"/>
        </w:rPr>
        <w:t>Обсудить особенности и значение высших споровых растений в экосистемах.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Рефлексия: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89" type="#_x0000_t75" style="width:20.25pt;height:18pt" o:ole="">
            <v:imagedata r:id="rId6" o:title=""/>
          </v:shape>
          <w:control r:id="rId22" w:name="DefaultOcxName15" w:shapeid="_x0000_i1189"/>
        </w:object>
      </w:r>
      <w:r w:rsidRPr="00154B55">
        <w:rPr>
          <w:rFonts w:ascii="Arial" w:hAnsi="Arial" w:cs="Arial"/>
        </w:rPr>
        <w:t>Провести рефлексию, позволяющую учащимся самостоятельно оценить свои знания и умения.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Заключение: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88" type="#_x0000_t75" style="width:20.25pt;height:18pt" o:ole="">
            <v:imagedata r:id="rId6" o:title=""/>
          </v:shape>
          <w:control r:id="rId23" w:name="DefaultOcxName16" w:shapeid="_x0000_i1188"/>
        </w:object>
      </w:r>
      <w:r w:rsidRPr="00154B55">
        <w:rPr>
          <w:rFonts w:ascii="Arial" w:hAnsi="Arial" w:cs="Arial"/>
        </w:rPr>
        <w:t>Завершить урок оптимистичным и мотивирующим словом, подведя итоги и подчеркнув важность изучения данной темы.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Домашнее задание: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87" type="#_x0000_t75" style="width:20.25pt;height:18pt" o:ole="">
            <v:imagedata r:id="rId6" o:title=""/>
          </v:shape>
          <w:control r:id="rId24" w:name="DefaultOcxName17" w:shapeid="_x0000_i1187"/>
        </w:object>
      </w:r>
      <w:r w:rsidRPr="00154B55">
        <w:rPr>
          <w:rFonts w:ascii="Arial" w:hAnsi="Arial" w:cs="Arial"/>
        </w:rPr>
        <w:t>Дать задание на дом: подготовить краткий доклад о высших споровых растениях, нарисовать схему жизненного цикла мохообразных или папоротникообразных, прочитать параграф из учебника и ответить на вопросы.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Обратная связь:</w:t>
      </w:r>
    </w:p>
    <w:p w:rsidR="00154B55" w:rsidRPr="00154B55" w:rsidRDefault="00154B55" w:rsidP="00154B55">
      <w:pPr>
        <w:pStyle w:val="task-list-item"/>
        <w:numPr>
          <w:ilvl w:val="1"/>
          <w:numId w:val="44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86" type="#_x0000_t75" style="width:20.25pt;height:18pt" o:ole="">
            <v:imagedata r:id="rId6" o:title=""/>
          </v:shape>
          <w:control r:id="rId25" w:name="DefaultOcxName18" w:shapeid="_x0000_i1186"/>
        </w:object>
      </w:r>
      <w:r w:rsidRPr="00154B55">
        <w:rPr>
          <w:rFonts w:ascii="Arial" w:hAnsi="Arial" w:cs="Arial"/>
        </w:rPr>
        <w:t>Собрать обратную связь от учеников о том, что им понравилось или вызвало трудности на уроке.</w:t>
      </w:r>
    </w:p>
    <w:p w:rsidR="00154B55" w:rsidRPr="00154B55" w:rsidRDefault="00154B55" w:rsidP="00154B55">
      <w:pPr>
        <w:pStyle w:val="a4"/>
        <w:numPr>
          <w:ilvl w:val="0"/>
          <w:numId w:val="44"/>
        </w:numPr>
        <w:rPr>
          <w:rFonts w:ascii="Arial" w:hAnsi="Arial" w:cs="Arial"/>
        </w:rPr>
      </w:pPr>
      <w:r w:rsidRPr="00154B55">
        <w:rPr>
          <w:rStyle w:val="a5"/>
          <w:rFonts w:ascii="Arial" w:hAnsi="Arial" w:cs="Arial"/>
        </w:rPr>
        <w:t>Личное впечатление:</w:t>
      </w:r>
    </w:p>
    <w:p w:rsidR="00154B55" w:rsidRPr="00154B55" w:rsidRDefault="00154B55" w:rsidP="00154B55">
      <w:pPr>
        <w:pStyle w:val="task-list-item"/>
        <w:numPr>
          <w:ilvl w:val="0"/>
          <w:numId w:val="45"/>
        </w:numPr>
        <w:rPr>
          <w:rFonts w:ascii="Arial" w:hAnsi="Arial" w:cs="Arial"/>
        </w:rPr>
      </w:pPr>
      <w:r w:rsidRPr="00154B55">
        <w:rPr>
          <w:rFonts w:ascii="Arial" w:hAnsi="Arial" w:cs="Arial"/>
        </w:rPr>
        <w:object w:dxaOrig="225" w:dyaOrig="225">
          <v:shape id="_x0000_i1185" type="#_x0000_t75" style="width:20.25pt;height:18pt" o:ole="">
            <v:imagedata r:id="rId6" o:title=""/>
          </v:shape>
          <w:control r:id="rId26" w:name="DefaultOcxName19" w:shapeid="_x0000_i1185"/>
        </w:object>
      </w:r>
      <w:r w:rsidRPr="00154B55">
        <w:rPr>
          <w:rFonts w:ascii="Arial" w:hAnsi="Arial" w:cs="Arial"/>
        </w:rPr>
        <w:t>Записать собственные наблюдения и замечания о проведенном уроке для дальнейшего совершенствования.</w:t>
      </w: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p w:rsidR="00154B55" w:rsidRPr="00154B55" w:rsidRDefault="00154B55" w:rsidP="001558AD">
      <w:pPr>
        <w:rPr>
          <w:rFonts w:ascii="Arial" w:hAnsi="Arial" w:cs="Arial"/>
          <w:sz w:val="24"/>
          <w:szCs w:val="24"/>
        </w:rPr>
      </w:pPr>
    </w:p>
    <w:sectPr w:rsidR="00154B55" w:rsidRPr="00154B55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BC77B5"/>
    <w:multiLevelType w:val="multilevel"/>
    <w:tmpl w:val="449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D73324"/>
    <w:multiLevelType w:val="multilevel"/>
    <w:tmpl w:val="4C4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43990"/>
    <w:multiLevelType w:val="multilevel"/>
    <w:tmpl w:val="14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C5AF1"/>
    <w:multiLevelType w:val="multilevel"/>
    <w:tmpl w:val="286E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7D3C16"/>
    <w:multiLevelType w:val="multilevel"/>
    <w:tmpl w:val="B8E0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3"/>
  </w:num>
  <w:num w:numId="7">
    <w:abstractNumId w:val="13"/>
  </w:num>
  <w:num w:numId="8">
    <w:abstractNumId w:val="3"/>
  </w:num>
  <w:num w:numId="9">
    <w:abstractNumId w:val="29"/>
  </w:num>
  <w:num w:numId="10">
    <w:abstractNumId w:val="15"/>
  </w:num>
  <w:num w:numId="11">
    <w:abstractNumId w:val="42"/>
  </w:num>
  <w:num w:numId="12">
    <w:abstractNumId w:val="30"/>
  </w:num>
  <w:num w:numId="13">
    <w:abstractNumId w:val="18"/>
  </w:num>
  <w:num w:numId="14">
    <w:abstractNumId w:val="0"/>
  </w:num>
  <w:num w:numId="15">
    <w:abstractNumId w:val="19"/>
  </w:num>
  <w:num w:numId="16">
    <w:abstractNumId w:val="21"/>
  </w:num>
  <w:num w:numId="17">
    <w:abstractNumId w:val="25"/>
  </w:num>
  <w:num w:numId="18">
    <w:abstractNumId w:val="6"/>
  </w:num>
  <w:num w:numId="19">
    <w:abstractNumId w:val="16"/>
  </w:num>
  <w:num w:numId="20">
    <w:abstractNumId w:val="2"/>
  </w:num>
  <w:num w:numId="21">
    <w:abstractNumId w:val="44"/>
  </w:num>
  <w:num w:numId="22">
    <w:abstractNumId w:val="28"/>
  </w:num>
  <w:num w:numId="23">
    <w:abstractNumId w:val="38"/>
  </w:num>
  <w:num w:numId="24">
    <w:abstractNumId w:val="35"/>
  </w:num>
  <w:num w:numId="25">
    <w:abstractNumId w:val="12"/>
  </w:num>
  <w:num w:numId="26">
    <w:abstractNumId w:val="20"/>
  </w:num>
  <w:num w:numId="27">
    <w:abstractNumId w:val="43"/>
  </w:num>
  <w:num w:numId="28">
    <w:abstractNumId w:val="26"/>
  </w:num>
  <w:num w:numId="29">
    <w:abstractNumId w:val="34"/>
  </w:num>
  <w:num w:numId="30">
    <w:abstractNumId w:val="22"/>
  </w:num>
  <w:num w:numId="31">
    <w:abstractNumId w:val="24"/>
  </w:num>
  <w:num w:numId="32">
    <w:abstractNumId w:val="1"/>
  </w:num>
  <w:num w:numId="33">
    <w:abstractNumId w:val="39"/>
  </w:num>
  <w:num w:numId="34">
    <w:abstractNumId w:val="27"/>
  </w:num>
  <w:num w:numId="35">
    <w:abstractNumId w:val="33"/>
  </w:num>
  <w:num w:numId="36">
    <w:abstractNumId w:val="14"/>
  </w:num>
  <w:num w:numId="37">
    <w:abstractNumId w:val="8"/>
  </w:num>
  <w:num w:numId="38">
    <w:abstractNumId w:val="37"/>
  </w:num>
  <w:num w:numId="39">
    <w:abstractNumId w:val="10"/>
  </w:num>
  <w:num w:numId="40">
    <w:abstractNumId w:val="32"/>
  </w:num>
  <w:num w:numId="41">
    <w:abstractNumId w:val="31"/>
  </w:num>
  <w:num w:numId="42">
    <w:abstractNumId w:val="11"/>
  </w:num>
  <w:num w:numId="43">
    <w:abstractNumId w:val="36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4B55"/>
    <w:rsid w:val="001558AD"/>
    <w:rsid w:val="00210DC1"/>
    <w:rsid w:val="002A1683"/>
    <w:rsid w:val="0031278D"/>
    <w:rsid w:val="003228DA"/>
    <w:rsid w:val="00382AC2"/>
    <w:rsid w:val="003B20E4"/>
    <w:rsid w:val="003C6D90"/>
    <w:rsid w:val="003F6AC5"/>
    <w:rsid w:val="004D3295"/>
    <w:rsid w:val="0054726D"/>
    <w:rsid w:val="005A7AEA"/>
    <w:rsid w:val="005E029C"/>
    <w:rsid w:val="0063392B"/>
    <w:rsid w:val="00691DA1"/>
    <w:rsid w:val="006F5164"/>
    <w:rsid w:val="008810D1"/>
    <w:rsid w:val="00A54FF9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0E9DCE7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2024-06-11T12:04:00Z</dcterms:modified>
</cp:coreProperties>
</file>