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D70EF8">
        <w:rPr>
          <w:rFonts w:ascii="Arial Black" w:hAnsi="Arial Black"/>
          <w:sz w:val="40"/>
          <w:szCs w:val="40"/>
        </w:rPr>
        <w:t>7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A54FF9" w:rsidRPr="00A54FF9">
        <w:rPr>
          <w:rFonts w:ascii="Arial Black" w:hAnsi="Arial Black"/>
          <w:sz w:val="40"/>
          <w:szCs w:val="40"/>
        </w:rPr>
        <w:t>Систематика растений. Общая характеристика водорослей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A54FF9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E63BD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A54FF9" w:rsidRDefault="00A54FF9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4FF9" w:rsidRPr="00A54FF9" w:rsidRDefault="00A54FF9" w:rsidP="00A54FF9">
      <w:pPr>
        <w:pStyle w:val="a4"/>
        <w:rPr>
          <w:b/>
          <w:bCs/>
        </w:rPr>
      </w:pPr>
      <w:r w:rsidRPr="00A54FF9">
        <w:rPr>
          <w:b/>
          <w:bCs/>
        </w:rPr>
        <w:t>Чек-лист для успешного проведения урока по биологии "Систематика растений. Общая характеристика водорослей":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t>Подготовка к уроку: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20.25pt;height:18pt" o:ole="">
            <v:imagedata r:id="rId6" o:title=""/>
          </v:shape>
          <w:control r:id="rId7" w:name="DefaultOcxName" w:shapeid="_x0000_i1219"/>
        </w:object>
      </w:r>
      <w:r>
        <w:t>Подготовить необходимые наглядные материалы: микроскопы, препараты водорослей, презентация, схемы и таблицы.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8" type="#_x0000_t75" style="width:20.25pt;height:18pt" o:ole="">
            <v:imagedata r:id="rId6" o:title=""/>
          </v:shape>
          <w:control r:id="rId8" w:name="DefaultOcxName1" w:shapeid="_x0000_i1218"/>
        </w:object>
      </w:r>
      <w:r>
        <w:t>Проверить работоспособность оборудования: микроскопы, компьютер, проектор.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7" type="#_x0000_t75" style="width:20.25pt;height:18pt" o:ole="">
            <v:imagedata r:id="rId6" o:title=""/>
          </v:shape>
          <w:control r:id="rId9" w:name="DefaultOcxName2" w:shapeid="_x0000_i1217"/>
        </w:object>
      </w:r>
      <w:r>
        <w:t xml:space="preserve">Подготовить дополнительные материалы для практической работы: пробирки, пинцеты, </w:t>
      </w:r>
      <w:proofErr w:type="spellStart"/>
      <w:r>
        <w:t>петриевы</w:t>
      </w:r>
      <w:proofErr w:type="spellEnd"/>
      <w:r>
        <w:t xml:space="preserve"> чашки.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6" type="#_x0000_t75" style="width:20.25pt;height:18pt" o:ole="">
            <v:imagedata r:id="rId6" o:title=""/>
          </v:shape>
          <w:control r:id="rId10" w:name="DefaultOcxName3" w:shapeid="_x0000_i1216"/>
        </w:object>
      </w:r>
      <w:r>
        <w:t>Подготовить презентацию и другие визуальные материалы для наглядного изложения информации.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t>Организационный момент: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5" type="#_x0000_t75" style="width:20.25pt;height:18pt" o:ole="">
            <v:imagedata r:id="rId6" o:title=""/>
          </v:shape>
          <w:control r:id="rId11" w:name="DefaultOcxName4" w:shapeid="_x0000_i1215"/>
        </w:object>
      </w:r>
      <w:r>
        <w:t>Провести перекличку учеников и проверить готовность учебных материалов.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4" type="#_x0000_t75" style="width:20.25pt;height:18pt" o:ole="">
            <v:imagedata r:id="rId6" o:title=""/>
          </v:shape>
          <w:control r:id="rId12" w:name="DefaultOcxName5" w:shapeid="_x0000_i1214"/>
        </w:object>
      </w:r>
      <w:r>
        <w:t>Приготовить проекционный экран для демонстрации презентации.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3" type="#_x0000_t75" style="width:20.25pt;height:18pt" o:ole="">
            <v:imagedata r:id="rId6" o:title=""/>
          </v:shape>
          <w:control r:id="rId13" w:name="DefaultOcxName6" w:shapeid="_x0000_i1213"/>
        </w:object>
      </w:r>
      <w:r>
        <w:t>Озвучить правила поведения на уроке и попросить отключить мобильные телефоны.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t>Актуализация усвоенных знаний: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2" type="#_x0000_t75" style="width:20.25pt;height:18pt" o:ole="">
            <v:imagedata r:id="rId6" o:title=""/>
          </v:shape>
          <w:control r:id="rId14" w:name="DefaultOcxName7" w:shapeid="_x0000_i1212"/>
        </w:object>
      </w:r>
      <w:r>
        <w:t>Напомнить ученикам предыдущую тему занятия: "Многообразие организмов и их классификация".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1" type="#_x0000_t75" style="width:20.25pt;height:18pt" o:ole="">
            <v:imagedata r:id="rId6" o:title=""/>
          </v:shape>
          <w:control r:id="rId15" w:name="DefaultOcxName8" w:shapeid="_x0000_i1211"/>
        </w:object>
      </w:r>
      <w:r>
        <w:t>Провести опрос или самостоятельную работу по вспоминанию и обобщению знаний о классификации растений.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t>Вступительное слово учителя: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10" type="#_x0000_t75" style="width:20.25pt;height:18pt" o:ole="">
            <v:imagedata r:id="rId6" o:title=""/>
          </v:shape>
          <w:control r:id="rId16" w:name="DefaultOcxName9" w:shapeid="_x0000_i1210"/>
        </w:object>
      </w:r>
      <w:r>
        <w:t>Представить тему урока: "Систематика растений. Общая характеристика водорослей".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9" type="#_x0000_t75" style="width:20.25pt;height:18pt" o:ole="">
            <v:imagedata r:id="rId6" o:title=""/>
          </v:shape>
          <w:control r:id="rId17" w:name="DefaultOcxName10" w:shapeid="_x0000_i1209"/>
        </w:object>
      </w:r>
      <w:r>
        <w:t>Привлечь внимание учеников к значению изучаемой темы в биологии и повседневной жизни.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lastRenderedPageBreak/>
        <w:t>Основная часть урока: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8" type="#_x0000_t75" style="width:20.25pt;height:18pt" o:ole="">
            <v:imagedata r:id="rId6" o:title=""/>
          </v:shape>
          <w:control r:id="rId18" w:name="DefaultOcxName11" w:shapeid="_x0000_i1208"/>
        </w:object>
      </w:r>
      <w:r>
        <w:t>Рассмотреть систематику водорослей, введение в изучение основных групп и их характеристики.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7" type="#_x0000_t75" style="width:20.25pt;height:18pt" o:ole="">
            <v:imagedata r:id="rId6" o:title=""/>
          </v:shape>
          <w:control r:id="rId19" w:name="DefaultOcxName12" w:shapeid="_x0000_i1207"/>
        </w:object>
      </w:r>
      <w:r>
        <w:t>Объяснить внешнее строение водорослей, показать примеры разнообразия форм и размеров.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6" type="#_x0000_t75" style="width:20.25pt;height:18pt" o:ole="">
            <v:imagedata r:id="rId6" o:title=""/>
          </v:shape>
          <w:control r:id="rId20" w:name="DefaultOcxName13" w:shapeid="_x0000_i1206"/>
        </w:object>
      </w:r>
      <w:r>
        <w:t>Изучить клеточное строение водорослей, особенности фотосинтеза.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5" type="#_x0000_t75" style="width:20.25pt;height:18pt" o:ole="">
            <v:imagedata r:id="rId6" o:title=""/>
          </v:shape>
          <w:control r:id="rId21" w:name="DefaultOcxName14" w:shapeid="_x0000_i1205"/>
        </w:object>
      </w:r>
      <w:r>
        <w:t>Провести практическую работу с водорослями под микроскопом для наглядного изучения клеток.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4" type="#_x0000_t75" style="width:20.25pt;height:18pt" o:ole="">
            <v:imagedata r:id="rId6" o:title=""/>
          </v:shape>
          <w:control r:id="rId22" w:name="DefaultOcxName15" w:shapeid="_x0000_i1204"/>
        </w:object>
      </w:r>
      <w:r>
        <w:t>Рассмотреть особенности размножения и развития водорослей, циклы их развития.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3" type="#_x0000_t75" style="width:20.25pt;height:18pt" o:ole="">
            <v:imagedata r:id="rId6" o:title=""/>
          </v:shape>
          <w:control r:id="rId23" w:name="DefaultOcxName16" w:shapeid="_x0000_i1203"/>
        </w:object>
      </w:r>
      <w:r>
        <w:t>Обсудить среду обитания водорослей, их адаптации к различным условиям жизни.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2" type="#_x0000_t75" style="width:20.25pt;height:18pt" o:ole="">
            <v:imagedata r:id="rId6" o:title=""/>
          </v:shape>
          <w:control r:id="rId24" w:name="DefaultOcxName17" w:shapeid="_x0000_i1202"/>
        </w:object>
      </w:r>
      <w:r>
        <w:t>Подчеркнуть значение водорослей в природе и жизни человека: роль в экосистемах, применение в хозяйстве и медицине.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t>Рефлексия: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1" type="#_x0000_t75" style="width:20.25pt;height:18pt" o:ole="">
            <v:imagedata r:id="rId6" o:title=""/>
          </v:shape>
          <w:control r:id="rId25" w:name="DefaultOcxName18" w:shapeid="_x0000_i1201"/>
        </w:object>
      </w:r>
      <w:r>
        <w:t>Провести заключительное обсуждение, позволить ученикам высказать свои мысли и впечатления об уроке.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200" type="#_x0000_t75" style="width:20.25pt;height:18pt" o:ole="">
            <v:imagedata r:id="rId6" o:title=""/>
          </v:shape>
          <w:control r:id="rId26" w:name="DefaultOcxName19" w:shapeid="_x0000_i1200"/>
        </w:object>
      </w:r>
      <w:r>
        <w:t>Подвести итоги урока, проверить понимание ключевых понятий и принципов систематики водорослей.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t>Заключение: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199" type="#_x0000_t75" style="width:20.25pt;height:18pt" o:ole="">
            <v:imagedata r:id="rId6" o:title=""/>
          </v:shape>
          <w:control r:id="rId27" w:name="DefaultOcxName20" w:shapeid="_x0000_i1199"/>
        </w:object>
      </w:r>
      <w:r>
        <w:t xml:space="preserve">Оптимистично и </w:t>
      </w:r>
      <w:proofErr w:type="spellStart"/>
      <w:r>
        <w:t>мотивирующе</w:t>
      </w:r>
      <w:proofErr w:type="spellEnd"/>
      <w:r>
        <w:t xml:space="preserve"> завершить урок, поблагодарить учеников за активное участие и интерес к теме.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198" type="#_x0000_t75" style="width:20.25pt;height:18pt" o:ole="">
            <v:imagedata r:id="rId6" o:title=""/>
          </v:shape>
          <w:control r:id="rId28" w:name="DefaultOcxName21" w:shapeid="_x0000_i1198"/>
        </w:object>
      </w:r>
      <w:r>
        <w:t>Дать домашнее задание для закрепления материала и дальнейшего самостоятельного изучения темы.</w:t>
      </w:r>
    </w:p>
    <w:p w:rsidR="00A54FF9" w:rsidRDefault="00A54FF9" w:rsidP="00A54FF9">
      <w:pPr>
        <w:pStyle w:val="a4"/>
        <w:numPr>
          <w:ilvl w:val="0"/>
          <w:numId w:val="41"/>
        </w:numPr>
      </w:pPr>
      <w:r>
        <w:rPr>
          <w:rStyle w:val="a5"/>
        </w:rPr>
        <w:t>Домашнее</w:t>
      </w:r>
      <w:r>
        <w:rPr>
          <w:rStyle w:val="a5"/>
        </w:rPr>
        <w:t xml:space="preserve"> задание: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197" type="#_x0000_t75" style="width:20.25pt;height:18pt" o:ole="">
            <v:imagedata r:id="rId6" o:title=""/>
          </v:shape>
          <w:control r:id="rId29" w:name="DefaultOcxName22" w:shapeid="_x0000_i1197"/>
        </w:object>
      </w:r>
      <w:r>
        <w:t>Предложить ученикам прочитать параграф в учебнике по теме урока.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196" type="#_x0000_t75" style="width:20.25pt;height:18pt" o:ole="">
            <v:imagedata r:id="rId6" o:title=""/>
          </v:shape>
          <w:control r:id="rId30" w:name="DefaultOcxName23" w:shapeid="_x0000_i1196"/>
        </w:object>
      </w:r>
      <w:r>
        <w:t>Подготовить сообщение об одном из видов водорослей.</w:t>
      </w:r>
    </w:p>
    <w:p w:rsidR="00A54FF9" w:rsidRDefault="00A54FF9" w:rsidP="00A54FF9">
      <w:pPr>
        <w:pStyle w:val="task-list-item"/>
        <w:numPr>
          <w:ilvl w:val="1"/>
          <w:numId w:val="41"/>
        </w:numPr>
      </w:pPr>
      <w:r>
        <w:object w:dxaOrig="225" w:dyaOrig="225">
          <v:shape id="_x0000_i1195" type="#_x0000_t75" style="width:20.25pt;height:18pt" o:ole="">
            <v:imagedata r:id="rId6" o:title=""/>
          </v:shape>
          <w:control r:id="rId31" w:name="DefaultOcxName24" w:shapeid="_x0000_i1195"/>
        </w:object>
      </w:r>
      <w:r>
        <w:t>Выполнить тестовые задания по теме урока.</w:t>
      </w:r>
    </w:p>
    <w:p w:rsidR="00A54FF9" w:rsidRDefault="00A54FF9" w:rsidP="001558AD">
      <w:pPr>
        <w:rPr>
          <w:rFonts w:ascii="Arial" w:hAnsi="Arial" w:cs="Arial"/>
          <w:sz w:val="24"/>
          <w:szCs w:val="24"/>
        </w:rPr>
      </w:pPr>
    </w:p>
    <w:p w:rsidR="00A54FF9" w:rsidRDefault="00A54FF9" w:rsidP="001558AD">
      <w:pPr>
        <w:rPr>
          <w:rFonts w:ascii="Arial" w:hAnsi="Arial" w:cs="Arial"/>
          <w:sz w:val="24"/>
          <w:szCs w:val="24"/>
        </w:rPr>
      </w:pPr>
    </w:p>
    <w:p w:rsidR="00A54FF9" w:rsidRDefault="00A54FF9" w:rsidP="001558AD">
      <w:pPr>
        <w:rPr>
          <w:rFonts w:ascii="Arial" w:hAnsi="Arial" w:cs="Arial"/>
          <w:sz w:val="24"/>
          <w:szCs w:val="24"/>
        </w:rPr>
      </w:pPr>
    </w:p>
    <w:p w:rsidR="00A54FF9" w:rsidRDefault="00A54FF9" w:rsidP="001558AD">
      <w:pPr>
        <w:rPr>
          <w:rFonts w:ascii="Arial" w:hAnsi="Arial" w:cs="Arial"/>
          <w:sz w:val="24"/>
          <w:szCs w:val="24"/>
        </w:rPr>
      </w:pPr>
    </w:p>
    <w:p w:rsidR="00A54FF9" w:rsidRDefault="00A54FF9" w:rsidP="001558AD">
      <w:pPr>
        <w:rPr>
          <w:rFonts w:ascii="Arial" w:hAnsi="Arial" w:cs="Arial"/>
          <w:sz w:val="24"/>
          <w:szCs w:val="24"/>
        </w:rPr>
      </w:pPr>
    </w:p>
    <w:p w:rsidR="00A54FF9" w:rsidRDefault="00A54FF9" w:rsidP="001558AD">
      <w:pPr>
        <w:rPr>
          <w:rFonts w:ascii="Arial" w:hAnsi="Arial" w:cs="Arial"/>
          <w:sz w:val="24"/>
          <w:szCs w:val="24"/>
        </w:rPr>
      </w:pPr>
    </w:p>
    <w:sectPr w:rsidR="00A54FF9" w:rsidSect="003228D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72"/>
    <w:multiLevelType w:val="multilevel"/>
    <w:tmpl w:val="7E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E40E5"/>
    <w:multiLevelType w:val="multilevel"/>
    <w:tmpl w:val="8D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90EEF"/>
    <w:multiLevelType w:val="multilevel"/>
    <w:tmpl w:val="24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217B9A"/>
    <w:multiLevelType w:val="multilevel"/>
    <w:tmpl w:val="34C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6CAD"/>
    <w:multiLevelType w:val="multilevel"/>
    <w:tmpl w:val="1490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F7EDE"/>
    <w:multiLevelType w:val="multilevel"/>
    <w:tmpl w:val="DDD6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E197B"/>
    <w:multiLevelType w:val="multilevel"/>
    <w:tmpl w:val="75A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53C6D"/>
    <w:multiLevelType w:val="multilevel"/>
    <w:tmpl w:val="B1B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1C20DA"/>
    <w:multiLevelType w:val="multilevel"/>
    <w:tmpl w:val="2CA0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222052"/>
    <w:multiLevelType w:val="multilevel"/>
    <w:tmpl w:val="21D2D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28153D"/>
    <w:multiLevelType w:val="multilevel"/>
    <w:tmpl w:val="F1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7F2D4F"/>
    <w:multiLevelType w:val="multilevel"/>
    <w:tmpl w:val="F5A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55486"/>
    <w:multiLevelType w:val="multilevel"/>
    <w:tmpl w:val="A86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5F2D72"/>
    <w:multiLevelType w:val="multilevel"/>
    <w:tmpl w:val="32C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93B5C"/>
    <w:multiLevelType w:val="multilevel"/>
    <w:tmpl w:val="CBFC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D33CD"/>
    <w:multiLevelType w:val="multilevel"/>
    <w:tmpl w:val="112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172263"/>
    <w:multiLevelType w:val="multilevel"/>
    <w:tmpl w:val="CFD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2F4B5C"/>
    <w:multiLevelType w:val="multilevel"/>
    <w:tmpl w:val="76A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369B6"/>
    <w:multiLevelType w:val="multilevel"/>
    <w:tmpl w:val="6F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E93915"/>
    <w:multiLevelType w:val="multilevel"/>
    <w:tmpl w:val="4B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C004EF"/>
    <w:multiLevelType w:val="multilevel"/>
    <w:tmpl w:val="E3F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B6107"/>
    <w:multiLevelType w:val="multilevel"/>
    <w:tmpl w:val="3A8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C7BB3"/>
    <w:multiLevelType w:val="multilevel"/>
    <w:tmpl w:val="877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C2194B"/>
    <w:multiLevelType w:val="multilevel"/>
    <w:tmpl w:val="1A86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D24CF2"/>
    <w:multiLevelType w:val="multilevel"/>
    <w:tmpl w:val="5DC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42332"/>
    <w:multiLevelType w:val="multilevel"/>
    <w:tmpl w:val="B69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43990"/>
    <w:multiLevelType w:val="multilevel"/>
    <w:tmpl w:val="14D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0F3DD3"/>
    <w:multiLevelType w:val="multilevel"/>
    <w:tmpl w:val="3388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486B69"/>
    <w:multiLevelType w:val="multilevel"/>
    <w:tmpl w:val="E78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525990"/>
    <w:multiLevelType w:val="multilevel"/>
    <w:tmpl w:val="47D2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35119A"/>
    <w:multiLevelType w:val="multilevel"/>
    <w:tmpl w:val="054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BB3850"/>
    <w:multiLevelType w:val="multilevel"/>
    <w:tmpl w:val="064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D07FF0"/>
    <w:multiLevelType w:val="multilevel"/>
    <w:tmpl w:val="CAF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8C3251"/>
    <w:multiLevelType w:val="multilevel"/>
    <w:tmpl w:val="351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BD07AA"/>
    <w:multiLevelType w:val="multilevel"/>
    <w:tmpl w:val="81D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0F7B1C"/>
    <w:multiLevelType w:val="multilevel"/>
    <w:tmpl w:val="767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AA26E4"/>
    <w:multiLevelType w:val="multilevel"/>
    <w:tmpl w:val="863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1"/>
  </w:num>
  <w:num w:numId="7">
    <w:abstractNumId w:val="12"/>
  </w:num>
  <w:num w:numId="8">
    <w:abstractNumId w:val="3"/>
  </w:num>
  <w:num w:numId="9">
    <w:abstractNumId w:val="27"/>
  </w:num>
  <w:num w:numId="10">
    <w:abstractNumId w:val="14"/>
  </w:num>
  <w:num w:numId="11">
    <w:abstractNumId w:val="38"/>
  </w:num>
  <w:num w:numId="12">
    <w:abstractNumId w:val="28"/>
  </w:num>
  <w:num w:numId="13">
    <w:abstractNumId w:val="16"/>
  </w:num>
  <w:num w:numId="14">
    <w:abstractNumId w:val="0"/>
  </w:num>
  <w:num w:numId="15">
    <w:abstractNumId w:val="17"/>
  </w:num>
  <w:num w:numId="16">
    <w:abstractNumId w:val="19"/>
  </w:num>
  <w:num w:numId="17">
    <w:abstractNumId w:val="23"/>
  </w:num>
  <w:num w:numId="18">
    <w:abstractNumId w:val="6"/>
  </w:num>
  <w:num w:numId="19">
    <w:abstractNumId w:val="15"/>
  </w:num>
  <w:num w:numId="20">
    <w:abstractNumId w:val="2"/>
  </w:num>
  <w:num w:numId="21">
    <w:abstractNumId w:val="40"/>
  </w:num>
  <w:num w:numId="22">
    <w:abstractNumId w:val="26"/>
  </w:num>
  <w:num w:numId="23">
    <w:abstractNumId w:val="35"/>
  </w:num>
  <w:num w:numId="24">
    <w:abstractNumId w:val="33"/>
  </w:num>
  <w:num w:numId="25">
    <w:abstractNumId w:val="11"/>
  </w:num>
  <w:num w:numId="26">
    <w:abstractNumId w:val="18"/>
  </w:num>
  <w:num w:numId="27">
    <w:abstractNumId w:val="39"/>
  </w:num>
  <w:num w:numId="28">
    <w:abstractNumId w:val="24"/>
  </w:num>
  <w:num w:numId="29">
    <w:abstractNumId w:val="32"/>
  </w:num>
  <w:num w:numId="30">
    <w:abstractNumId w:val="20"/>
  </w:num>
  <w:num w:numId="31">
    <w:abstractNumId w:val="22"/>
  </w:num>
  <w:num w:numId="32">
    <w:abstractNumId w:val="1"/>
  </w:num>
  <w:num w:numId="33">
    <w:abstractNumId w:val="36"/>
  </w:num>
  <w:num w:numId="34">
    <w:abstractNumId w:val="25"/>
  </w:num>
  <w:num w:numId="35">
    <w:abstractNumId w:val="31"/>
  </w:num>
  <w:num w:numId="36">
    <w:abstractNumId w:val="13"/>
  </w:num>
  <w:num w:numId="37">
    <w:abstractNumId w:val="8"/>
  </w:num>
  <w:num w:numId="38">
    <w:abstractNumId w:val="34"/>
  </w:num>
  <w:num w:numId="39">
    <w:abstractNumId w:val="10"/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58AD"/>
    <w:rsid w:val="00210DC1"/>
    <w:rsid w:val="002A1683"/>
    <w:rsid w:val="0031278D"/>
    <w:rsid w:val="003228DA"/>
    <w:rsid w:val="00382AC2"/>
    <w:rsid w:val="003B20E4"/>
    <w:rsid w:val="003F6AC5"/>
    <w:rsid w:val="0054726D"/>
    <w:rsid w:val="005A7AEA"/>
    <w:rsid w:val="005E029C"/>
    <w:rsid w:val="0063392B"/>
    <w:rsid w:val="00691DA1"/>
    <w:rsid w:val="006F5164"/>
    <w:rsid w:val="008810D1"/>
    <w:rsid w:val="00A54FF9"/>
    <w:rsid w:val="00D5461F"/>
    <w:rsid w:val="00D70EF8"/>
    <w:rsid w:val="00E63BD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BF52298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2024-06-07T07:34:00Z</dcterms:modified>
</cp:coreProperties>
</file>