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2E" w:rsidRDefault="004F062E" w:rsidP="004F062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6 классе по теме: «</w:t>
      </w:r>
      <w:r w:rsidRPr="004F062E">
        <w:rPr>
          <w:rFonts w:ascii="Arial Black" w:hAnsi="Arial Black" w:cs="Arial"/>
          <w:sz w:val="36"/>
          <w:szCs w:val="36"/>
        </w:rPr>
        <w:t>Жизнедеятел</w:t>
      </w:r>
      <w:bookmarkStart w:id="0" w:name="_GoBack"/>
      <w:bookmarkEnd w:id="0"/>
      <w:r w:rsidRPr="004F062E">
        <w:rPr>
          <w:rFonts w:ascii="Arial Black" w:hAnsi="Arial Black" w:cs="Arial"/>
          <w:sz w:val="36"/>
          <w:szCs w:val="36"/>
        </w:rPr>
        <w:t>ьность клетки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4F062E" w:rsidRDefault="004F062E" w:rsidP="004F062E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4F062E" w:rsidRDefault="004F062E" w:rsidP="004F062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9A7CF3" w:rsidRDefault="009A7CF3"/>
    <w:p w:rsidR="004F062E" w:rsidRPr="004F062E" w:rsidRDefault="004F062E" w:rsidP="004F062E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sz w:val="30"/>
          <w:szCs w:val="30"/>
          <w:lang w:eastAsia="ru-RU"/>
        </w:rPr>
      </w:pPr>
      <w:r w:rsidRPr="004F062E">
        <w:rPr>
          <w:rFonts w:ascii="Segoe UI" w:eastAsia="Times New Roman" w:hAnsi="Segoe UI" w:cs="Segoe UI"/>
          <w:b/>
          <w:bCs/>
          <w:color w:val="0D0D0D"/>
          <w:sz w:val="30"/>
          <w:szCs w:val="30"/>
          <w:lang w:eastAsia="ru-RU"/>
        </w:rPr>
        <w:t>Технологическая карта урока</w:t>
      </w:r>
    </w:p>
    <w:tbl>
      <w:tblPr>
        <w:tblW w:w="1125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503"/>
        <w:gridCol w:w="2410"/>
        <w:gridCol w:w="1464"/>
        <w:gridCol w:w="1543"/>
        <w:gridCol w:w="1311"/>
      </w:tblGrid>
      <w:tr w:rsidR="004F062E" w:rsidRPr="004F062E" w:rsidTr="004F062E">
        <w:trPr>
          <w:tblHeader/>
          <w:tblCellSpacing w:w="15" w:type="dxa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4F062E" w:rsidRPr="004F062E" w:rsidTr="004F062E">
        <w:trPr>
          <w:tblCellSpacing w:w="15" w:type="dxa"/>
        </w:trPr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Организационный момент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Приветствие, перекличка, проверка готовности к уроку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Приветствие, подготовка учебников, тетрадей и письменных принадлежностей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Журнал посещаемости, учебники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Устная проверка готовности к уроку</w:t>
            </w:r>
          </w:p>
        </w:tc>
      </w:tr>
      <w:tr w:rsidR="004F062E" w:rsidRPr="004F062E" w:rsidTr="004F062E">
        <w:trPr>
          <w:tblCellSpacing w:w="15" w:type="dxa"/>
        </w:trPr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Актуализация знаний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 по пройденному материалу, обсуждение химического состава клетки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Отвечают на вопросы, вспоминают материал предыдущего урока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 и ответы, беседа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доска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Устные ответы, участие в беседе</w:t>
            </w:r>
          </w:p>
        </w:tc>
      </w:tr>
      <w:tr w:rsidR="004F062E" w:rsidRPr="004F062E" w:rsidTr="004F062E">
        <w:trPr>
          <w:tblCellSpacing w:w="15" w:type="dxa"/>
        </w:trPr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Вступительное слово учителя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Объявление темы и целей урока, краткое введение в тему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задают вопросы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объяснение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проектор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 для проверки понимания темы</w:t>
            </w:r>
          </w:p>
        </w:tc>
      </w:tr>
      <w:tr w:rsidR="004F062E" w:rsidRPr="004F062E" w:rsidTr="004F062E">
        <w:trPr>
          <w:tblCellSpacing w:w="15" w:type="dxa"/>
        </w:trPr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Основная часть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понятий "жизнь", "жизнедеятельность клетки" и процессов жизнедеятельности растительной клетки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делают записи, задают вопросы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объяснение, обсуждение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учебник, раздаточный материал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Записи в тетради, участие в обсуждении</w:t>
            </w:r>
          </w:p>
        </w:tc>
      </w:tr>
      <w:tr w:rsidR="004F062E" w:rsidRPr="004F062E" w:rsidTr="004F062E">
        <w:trPr>
          <w:tblCellSpacing w:w="15" w:type="dxa"/>
        </w:trPr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Введение понятий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понятий, примеры из жизни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задают вопросы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обсуждение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презентация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Устные ответы, вопросы</w:t>
            </w:r>
          </w:p>
        </w:tc>
      </w:tr>
      <w:tr w:rsidR="004F062E" w:rsidRPr="004F062E" w:rsidTr="004F062E">
        <w:trPr>
          <w:tblCellSpacing w:w="15" w:type="dxa"/>
        </w:trPr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Процессы жизнедеятельности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Подробное объяснение процессов питания, дыхания, роста, размножения и движения цитоплазмы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делают записи, участвуют в обсуждении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обсуждение, демонстрация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учебник, раздаточный материал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Записи в тетради, участие в обсуждении</w:t>
            </w:r>
          </w:p>
        </w:tc>
      </w:tr>
      <w:tr w:rsidR="004F062E" w:rsidRPr="004F062E" w:rsidTr="004F062E">
        <w:trPr>
          <w:tblCellSpacing w:w="15" w:type="dxa"/>
        </w:trPr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Взаимосвязь строения и функций клетки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взаимосвязи строения и функций клетки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задают вопросы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объяснение, обсуждение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презентация, иллюстрации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Устные ответы, вопросы</w:t>
            </w:r>
          </w:p>
        </w:tc>
      </w:tr>
      <w:tr w:rsidR="004F062E" w:rsidRPr="004F062E" w:rsidTr="004F062E">
        <w:trPr>
          <w:tblCellSpacing w:w="15" w:type="dxa"/>
        </w:trPr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lastRenderedPageBreak/>
              <w:t>Рефлексия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 для рефлексии, обсуждение итогов урока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Отвечают на вопросы, делятся мнениями, записывают ответы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письменные задания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Листочки для рефлексии, ручки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Записи на листочках для рефлексии, устные ответы</w:t>
            </w:r>
          </w:p>
        </w:tc>
      </w:tr>
      <w:tr w:rsidR="004F062E" w:rsidRPr="004F062E" w:rsidTr="004F062E">
        <w:trPr>
          <w:tblCellSpacing w:w="15" w:type="dxa"/>
        </w:trPr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Заключение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 урока, напутствие, объявление домашнего задания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Слушают, записывают домашнее задание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беседа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Устные ответы, записи в тетрадях</w:t>
            </w:r>
          </w:p>
        </w:tc>
      </w:tr>
      <w:tr w:rsidR="004F062E" w:rsidRPr="004F062E" w:rsidTr="004F062E">
        <w:trPr>
          <w:tblCellSpacing w:w="15" w:type="dxa"/>
        </w:trPr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bdr w:val="single" w:sz="2" w:space="0" w:color="E3E3E3" w:frame="1"/>
                <w:lang w:eastAsia="ru-RU"/>
              </w:rPr>
              <w:t>Домашнее задание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 задания, раздача материалов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Записывают домашнее задание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Объяснение, демонстрация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Учебник, раздаточный материал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4F062E" w:rsidRPr="004F062E" w:rsidRDefault="004F062E" w:rsidP="004F062E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4F062E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Записи в тетрадях</w:t>
            </w:r>
          </w:p>
        </w:tc>
      </w:tr>
    </w:tbl>
    <w:p w:rsidR="004F062E" w:rsidRDefault="004F062E"/>
    <w:p w:rsidR="004F062E" w:rsidRDefault="004F062E"/>
    <w:p w:rsidR="004F062E" w:rsidRDefault="004F062E"/>
    <w:p w:rsidR="004F062E" w:rsidRDefault="004F062E"/>
    <w:p w:rsidR="004F062E" w:rsidRDefault="004F062E"/>
    <w:sectPr w:rsidR="004F062E" w:rsidSect="004F062E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2E"/>
    <w:rsid w:val="004F062E"/>
    <w:rsid w:val="009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7209"/>
  <w15:chartTrackingRefBased/>
  <w15:docId w15:val="{BA6E7846-1719-45B7-9A0A-B2EDDDD3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62E"/>
    <w:pPr>
      <w:spacing w:line="252" w:lineRule="auto"/>
    </w:pPr>
  </w:style>
  <w:style w:type="paragraph" w:styleId="3">
    <w:name w:val="heading 3"/>
    <w:basedOn w:val="a"/>
    <w:link w:val="30"/>
    <w:uiPriority w:val="9"/>
    <w:qFormat/>
    <w:rsid w:val="004F0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62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0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2024-06-04T12:34:00Z</dcterms:created>
  <dcterms:modified xsi:type="dcterms:W3CDTF">2024-06-04T12:36:00Z</dcterms:modified>
</cp:coreProperties>
</file>