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E029C" w:rsidRPr="005E029C">
        <w:rPr>
          <w:rFonts w:ascii="Arial Black" w:hAnsi="Arial Black"/>
          <w:sz w:val="40"/>
          <w:szCs w:val="40"/>
        </w:rPr>
        <w:t>Роль биологии в жизни современного человека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5E029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E029C" w:rsidRDefault="005E029C" w:rsidP="001558AD">
      <w:pPr>
        <w:rPr>
          <w:rFonts w:ascii="Arial" w:hAnsi="Arial" w:cs="Arial"/>
          <w:sz w:val="24"/>
          <w:szCs w:val="24"/>
        </w:rPr>
      </w:pP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  <w:t>Чек-лист для успешного проведения урока биологии "Роль биологии в жизни современного человека"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Подготовка к уроку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20.25pt;height:18pt" o:ole="">
            <v:imagedata r:id="rId6" o:title=""/>
          </v:shape>
          <w:control r:id="rId7" w:name="DefaultOcxName" w:shapeid="_x0000_i1222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Подготовить презентацию с яркими иллюстрациями по теме урока.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21" type="#_x0000_t75" style="width:20.25pt;height:18pt" o:ole="">
            <v:imagedata r:id="rId6" o:title=""/>
          </v:shape>
          <w:control r:id="rId8" w:name="DefaultOcxName1" w:shapeid="_x0000_i1221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Найти и подготовить короткие видеоролики, демонстрирующие роль биологии в различных сферах жизни.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20" type="#_x0000_t75" style="width:20.25pt;height:18pt" o:ole="">
            <v:imagedata r:id="rId6" o:title=""/>
          </v:shape>
          <w:control r:id="rId9" w:name="DefaultOcxName2" w:shapeid="_x0000_i1220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Распечатать раздаточные материалы с ключевой информацией для учеников.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9" type="#_x0000_t75" style="width:20.25pt;height:18pt" o:ole="">
            <v:imagedata r:id="rId6" o:title=""/>
          </v:shape>
          <w:control r:id="rId10" w:name="DefaultOcxName3" w:shapeid="_x0000_i1219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Подготовить необходимое оборудование: компьютер, проектор, экран.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8" type="#_x0000_t75" style="width:20.25pt;height:18pt" o:ole="">
            <v:imagedata r:id="rId6" o:title=""/>
          </v:shape>
          <w:control r:id="rId11" w:name="DefaultOcxName4" w:shapeid="_x0000_i1218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Проверить работоспособность оборудования заранее.</w:t>
      </w:r>
    </w:p>
    <w:p w:rsidR="005E029C" w:rsidRPr="005E029C" w:rsidRDefault="005E029C" w:rsidP="005E029C">
      <w:pPr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7" type="#_x0000_t75" style="width:20.25pt;height:18pt" o:ole="">
            <v:imagedata r:id="rId6" o:title=""/>
          </v:shape>
          <w:control r:id="rId12" w:name="DefaultOcxName5" w:shapeid="_x0000_i1217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Подготовить материалы для интерактивных заданий и экспериментов.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Организационный момент</w:t>
      </w:r>
    </w:p>
    <w:p w:rsidR="005E029C" w:rsidRPr="005E029C" w:rsidRDefault="005E029C" w:rsidP="005E029C">
      <w:pPr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6" type="#_x0000_t75" style="width:20.25pt;height:18pt" o:ole="">
            <v:imagedata r:id="rId6" o:title=""/>
          </v:shape>
          <w:control r:id="rId13" w:name="DefaultOcxName6" w:shapeid="_x0000_i1216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Провести перекличку учеников.</w:t>
      </w:r>
    </w:p>
    <w:p w:rsidR="005E029C" w:rsidRPr="005E029C" w:rsidRDefault="005E029C" w:rsidP="005E029C">
      <w:pPr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5" type="#_x0000_t75" style="width:20.25pt;height:18pt" o:ole="">
            <v:imagedata r:id="rId6" o:title=""/>
          </v:shape>
          <w:control r:id="rId14" w:name="DefaultOcxName7" w:shapeid="_x0000_i1215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Проверить готовность учебных материалов у учеников.</w:t>
      </w:r>
    </w:p>
    <w:p w:rsidR="005E029C" w:rsidRPr="005E029C" w:rsidRDefault="005E029C" w:rsidP="005E029C">
      <w:pPr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4" type="#_x0000_t75" style="width:20.25pt;height:18pt" o:ole="">
            <v:imagedata r:id="rId6" o:title=""/>
          </v:shape>
          <w:control r:id="rId15" w:name="DefaultOcxName8" w:shapeid="_x0000_i1214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Попросить дежурных подготовить проекционный экран.</w:t>
      </w:r>
    </w:p>
    <w:bookmarkStart w:id="0" w:name="_GoBack"/>
    <w:p w:rsidR="005E029C" w:rsidRPr="005E029C" w:rsidRDefault="005E029C" w:rsidP="005E029C">
      <w:pPr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24" type="#_x0000_t75" style="width:20.25pt;height:18pt" o:ole="">
            <v:imagedata r:id="rId6" o:title=""/>
          </v:shape>
          <w:control r:id="rId16" w:name="DefaultOcxName9" w:shapeid="_x0000_i1224"/>
        </w:object>
      </w:r>
      <w:bookmarkEnd w:id="0"/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Сообщить о правилах поведения на уроке.</w:t>
      </w:r>
    </w:p>
    <w:p w:rsidR="005E029C" w:rsidRPr="005E029C" w:rsidRDefault="005E029C" w:rsidP="005E029C">
      <w:pPr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2" type="#_x0000_t75" style="width:20.25pt;height:18pt" o:ole="">
            <v:imagedata r:id="rId6" o:title=""/>
          </v:shape>
          <w:control r:id="rId17" w:name="DefaultOcxName10" w:shapeid="_x0000_i1212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Напомнить об отключении мобильных телефонов.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lastRenderedPageBreak/>
        <w:t>Актуализация усвоенных знаний</w:t>
      </w:r>
    </w:p>
    <w:p w:rsidR="005E029C" w:rsidRPr="005E029C" w:rsidRDefault="005E029C" w:rsidP="005E029C">
      <w:pPr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1" type="#_x0000_t75" style="width:20.25pt;height:18pt" o:ole="">
            <v:imagedata r:id="rId6" o:title=""/>
          </v:shape>
          <w:control r:id="rId18" w:name="DefaultOcxName11" w:shapeid="_x0000_i1211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Провести опрос по предыдущей теме "Биология — система наук о живой природе".</w:t>
      </w:r>
    </w:p>
    <w:p w:rsidR="005E029C" w:rsidRPr="005E029C" w:rsidRDefault="005E029C" w:rsidP="005E029C">
      <w:pPr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10" type="#_x0000_t75" style="width:20.25pt;height:18pt" o:ole="">
            <v:imagedata r:id="rId6" o:title=""/>
          </v:shape>
          <w:control r:id="rId19" w:name="DefaultOcxName12" w:shapeid="_x0000_i1210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Попросить учеников вспомнить и рассказать о том, что они узнали на прошлом уроке.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Вступительное слово (сообщение темы урока)</w:t>
      </w:r>
    </w:p>
    <w:p w:rsidR="005E029C" w:rsidRPr="005E029C" w:rsidRDefault="005E029C" w:rsidP="005E029C">
      <w:pPr>
        <w:numPr>
          <w:ilvl w:val="0"/>
          <w:numId w:val="2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9" type="#_x0000_t75" style="width:20.25pt;height:18pt" o:ole="">
            <v:imagedata r:id="rId6" o:title=""/>
          </v:shape>
          <w:control r:id="rId20" w:name="DefaultOcxName13" w:shapeid="_x0000_i1209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Объяснить, что сегодня будем говорить о роли биологии в жизни современного человека.</w:t>
      </w:r>
    </w:p>
    <w:p w:rsidR="005E029C" w:rsidRPr="005E029C" w:rsidRDefault="005E029C" w:rsidP="005E029C">
      <w:pPr>
        <w:numPr>
          <w:ilvl w:val="0"/>
          <w:numId w:val="2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8" type="#_x0000_t75" style="width:20.25pt;height:18pt" o:ole="">
            <v:imagedata r:id="rId6" o:title=""/>
          </v:shape>
          <w:control r:id="rId21" w:name="DefaultOcxName14" w:shapeid="_x0000_i1208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Обозначить основные аспекты, которые будут рассмотрены на уроке: сельское хозяйство, еда и напитки, здоровье и медицина, одежда, окружающая среда и экосистема, энергия, биотопливо нового поколения.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Основная часть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Значимость биологии в повседневной жизни человека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22" w:name="DefaultOcxName15" w:shapeid="_x0000_i1207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Обсудить с учениками общее влияние биологии на их жизнь.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23" w:name="DefaultOcxName16" w:shapeid="_x0000_i1206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Привести примеры, как биология влияет на ежедневные действия.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Сельское хозяйство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24" w:name="DefaultOcxName17" w:shapeid="_x0000_i1205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Объяснить роль ботаники в улучшении сельскохозяйственных культур и животноводства.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25" w:name="DefaultOcxName18" w:shapeid="_x0000_i1204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Привести примеры улучшенных культур и пород животных.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Еда и напитки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26" w:name="DefaultOcxName19" w:shapeid="_x0000_i1203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Рассказать о биологических процессах, участвующих в производстве и сохранении продуктов питания.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2" type="#_x0000_t75" style="width:20.25pt;height:18pt" o:ole="">
            <v:imagedata r:id="rId6" o:title=""/>
          </v:shape>
          <w:control r:id="rId27" w:name="DefaultOcxName20" w:shapeid="_x0000_i1202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Показать примеры ферментации и других биологических процессов.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Здоровье и медицина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6" o:title=""/>
          </v:shape>
          <w:control r:id="rId28" w:name="DefaultOcxName21" w:shapeid="_x0000_i1201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Объяснить вклад биологии в развитие медицины.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200" type="#_x0000_t75" style="width:20.25pt;height:18pt" o:ole="">
            <v:imagedata r:id="rId6" o:title=""/>
          </v:shape>
          <w:control r:id="rId29" w:name="DefaultOcxName22" w:shapeid="_x0000_i1200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Обсудить профилактику и лечение заболеваний с помощью биологических знаний.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Одежда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6" o:title=""/>
          </v:shape>
          <w:control r:id="rId30" w:name="DefaultOcxName23" w:shapeid="_x0000_i1199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Рассказать об использовании биологических материалов в текстильной промышленности.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8" type="#_x0000_t75" style="width:20.25pt;height:18pt" o:ole="">
            <v:imagedata r:id="rId6" o:title=""/>
          </v:shape>
          <w:control r:id="rId31" w:name="DefaultOcxName24" w:shapeid="_x0000_i1198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Привести примеры биоматериалов в одежде.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Окружающая среда и экосистема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7" type="#_x0000_t75" style="width:20.25pt;height:18pt" o:ole="">
            <v:imagedata r:id="rId6" o:title=""/>
          </v:shape>
          <w:control r:id="rId32" w:name="DefaultOcxName25" w:shapeid="_x0000_i1197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Объяснить важность биологии в сохранении окружающей среды.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6" type="#_x0000_t75" style="width:20.25pt;height:18pt" o:ole="">
            <v:imagedata r:id="rId6" o:title=""/>
          </v:shape>
          <w:control r:id="rId33" w:name="DefaultOcxName26" w:shapeid="_x0000_i1196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Обсудить роль биологии в поддержании экосистем.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Энергия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5" type="#_x0000_t75" style="width:20.25pt;height:18pt" o:ole="">
            <v:imagedata r:id="rId6" o:title=""/>
          </v:shape>
          <w:control r:id="rId34" w:name="DefaultOcxName27" w:shapeid="_x0000_i1195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Рассказать о биологических источниках энергии.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4" type="#_x0000_t75" style="width:20.25pt;height:18pt" o:ole="">
            <v:imagedata r:id="rId6" o:title=""/>
          </v:shape>
          <w:control r:id="rId35" w:name="DefaultOcxName28" w:shapeid="_x0000_i1194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Привести примеры биогаза и биоэлектричества.</w:t>
      </w:r>
    </w:p>
    <w:p w:rsidR="005E029C" w:rsidRPr="005E029C" w:rsidRDefault="005E029C" w:rsidP="005E029C">
      <w:pPr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Биотопливо нового поколения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3" type="#_x0000_t75" style="width:20.25pt;height:18pt" o:ole="">
            <v:imagedata r:id="rId6" o:title=""/>
          </v:shape>
          <w:control r:id="rId36" w:name="DefaultOcxName29" w:shapeid="_x0000_i1193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Объяснить перспективы использования биотоплива.</w:t>
      </w:r>
    </w:p>
    <w:p w:rsidR="005E029C" w:rsidRPr="005E029C" w:rsidRDefault="005E029C" w:rsidP="005E029C">
      <w:pPr>
        <w:numPr>
          <w:ilvl w:val="1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2" type="#_x0000_t75" style="width:20.25pt;height:18pt" o:ole="">
            <v:imagedata r:id="rId6" o:title=""/>
          </v:shape>
          <w:control r:id="rId37" w:name="DefaultOcxName30" w:shapeid="_x0000_i1192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Обсудить преимущества биотоплива как альтернативного источника энергии.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Рефлексия</w:t>
      </w:r>
    </w:p>
    <w:p w:rsidR="005E029C" w:rsidRPr="005E029C" w:rsidRDefault="005E029C" w:rsidP="005E029C">
      <w:pPr>
        <w:numPr>
          <w:ilvl w:val="0"/>
          <w:numId w:val="2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1" type="#_x0000_t75" style="width:20.25pt;height:18pt" o:ole="">
            <v:imagedata r:id="rId6" o:title=""/>
          </v:shape>
          <w:control r:id="rId38" w:name="DefaultOcxName31" w:shapeid="_x0000_i1191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Попросить учащихся поделиться своими мыслями о том, что они узнали на уроке.</w:t>
      </w:r>
    </w:p>
    <w:p w:rsidR="005E029C" w:rsidRPr="005E029C" w:rsidRDefault="005E029C" w:rsidP="005E029C">
      <w:pPr>
        <w:numPr>
          <w:ilvl w:val="0"/>
          <w:numId w:val="2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90" type="#_x0000_t75" style="width:20.25pt;height:18pt" o:ole="">
            <v:imagedata r:id="rId6" o:title=""/>
          </v:shape>
          <w:control r:id="rId39" w:name="DefaultOcxName32" w:shapeid="_x0000_i1190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Обсудить, как полученные знания могут пригодиться в жизни.</w:t>
      </w:r>
    </w:p>
    <w:p w:rsidR="005E029C" w:rsidRPr="005E029C" w:rsidRDefault="005E029C" w:rsidP="005E029C">
      <w:pPr>
        <w:numPr>
          <w:ilvl w:val="0"/>
          <w:numId w:val="2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9" type="#_x0000_t75" style="width:20.25pt;height:18pt" o:ole="">
            <v:imagedata r:id="rId6" o:title=""/>
          </v:shape>
          <w:control r:id="rId40" w:name="DefaultOcxName33" w:shapeid="_x0000_i1189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Оценить своё состояние, эмоции и результаты деятельности.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Заключение</w:t>
      </w:r>
    </w:p>
    <w:p w:rsidR="005E029C" w:rsidRPr="005E029C" w:rsidRDefault="005E029C" w:rsidP="005E029C">
      <w:pPr>
        <w:numPr>
          <w:ilvl w:val="0"/>
          <w:numId w:val="2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8" type="#_x0000_t75" style="width:20.25pt;height:18pt" o:ole="">
            <v:imagedata r:id="rId6" o:title=""/>
          </v:shape>
          <w:control r:id="rId41" w:name="DefaultOcxName34" w:shapeid="_x0000_i1188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Подвести итог урока, подчеркнув важность биологии в различных сферах жизни.</w:t>
      </w:r>
    </w:p>
    <w:p w:rsidR="005E029C" w:rsidRPr="005E029C" w:rsidRDefault="005E029C" w:rsidP="005E029C">
      <w:pPr>
        <w:numPr>
          <w:ilvl w:val="0"/>
          <w:numId w:val="2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7" type="#_x0000_t75" style="width:20.25pt;height:18pt" o:ole="">
            <v:imagedata r:id="rId6" o:title=""/>
          </v:shape>
          <w:control r:id="rId42" w:name="DefaultOcxName35" w:shapeid="_x0000_i1187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Мотивировать учащихся к дальнейшему изучению биологии.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Домашнее задание</w:t>
      </w:r>
    </w:p>
    <w:p w:rsidR="005E029C" w:rsidRPr="005E029C" w:rsidRDefault="005E029C" w:rsidP="005E029C">
      <w:pPr>
        <w:numPr>
          <w:ilvl w:val="0"/>
          <w:numId w:val="2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6" type="#_x0000_t75" style="width:20.25pt;height:18pt" o:ole="">
            <v:imagedata r:id="rId6" o:title=""/>
          </v:shape>
          <w:control r:id="rId43" w:name="DefaultOcxName36" w:shapeid="_x0000_i1186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Попросить подготовить сообщение о том, как биология влияет на одну из областей, рассмотренных на уроке.</w:t>
      </w:r>
    </w:p>
    <w:p w:rsidR="005E029C" w:rsidRPr="005E029C" w:rsidRDefault="005E029C" w:rsidP="005E029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Завершение урока</w:t>
      </w:r>
    </w:p>
    <w:p w:rsidR="005E029C" w:rsidRPr="005E029C" w:rsidRDefault="005E029C" w:rsidP="005E029C">
      <w:pPr>
        <w:numPr>
          <w:ilvl w:val="0"/>
          <w:numId w:val="2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5" type="#_x0000_t75" style="width:20.25pt;height:18pt" o:ole="">
            <v:imagedata r:id="rId6" o:title=""/>
          </v:shape>
          <w:control r:id="rId44" w:name="DefaultOcxName37" w:shapeid="_x0000_i1185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Поблагодарить учеников за активное участие.</w:t>
      </w:r>
    </w:p>
    <w:p w:rsidR="005E029C" w:rsidRPr="005E029C" w:rsidRDefault="005E029C" w:rsidP="005E029C">
      <w:pPr>
        <w:numPr>
          <w:ilvl w:val="0"/>
          <w:numId w:val="2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4" type="#_x0000_t75" style="width:20.25pt;height:18pt" o:ole="">
            <v:imagedata r:id="rId6" o:title=""/>
          </v:shape>
          <w:control r:id="rId45" w:name="DefaultOcxName38" w:shapeid="_x0000_i1184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Напомнить о необходимости выполнения домашнего задания.</w:t>
      </w:r>
    </w:p>
    <w:p w:rsidR="005E029C" w:rsidRPr="005E029C" w:rsidRDefault="005E029C" w:rsidP="002045D3">
      <w:pPr>
        <w:numPr>
          <w:ilvl w:val="0"/>
          <w:numId w:val="2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after="12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object w:dxaOrig="225" w:dyaOrig="225">
          <v:shape id="_x0000_i1183" type="#_x0000_t75" style="width:20.25pt;height:18pt" o:ole="">
            <v:imagedata r:id="rId6" o:title=""/>
          </v:shape>
          <w:control r:id="rId46" w:name="DefaultOcxName39" w:shapeid="_x0000_i1183"/>
        </w:object>
      </w:r>
      <w:r w:rsidRPr="005E029C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Отключить и убрать оборудование.</w:t>
      </w:r>
    </w:p>
    <w:sectPr w:rsidR="005E029C" w:rsidRPr="005E029C" w:rsidSect="005E029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19"/>
  </w:num>
  <w:num w:numId="10">
    <w:abstractNumId w:val="10"/>
  </w:num>
  <w:num w:numId="11">
    <w:abstractNumId w:val="24"/>
  </w:num>
  <w:num w:numId="12">
    <w:abstractNumId w:val="20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5"/>
  </w:num>
  <w:num w:numId="19">
    <w:abstractNumId w:val="11"/>
  </w:num>
  <w:num w:numId="20">
    <w:abstractNumId w:val="1"/>
  </w:num>
  <w:num w:numId="21">
    <w:abstractNumId w:val="25"/>
  </w:num>
  <w:num w:numId="22">
    <w:abstractNumId w:val="18"/>
  </w:num>
  <w:num w:numId="23">
    <w:abstractNumId w:val="22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A1683"/>
    <w:rsid w:val="0031278D"/>
    <w:rsid w:val="00382AC2"/>
    <w:rsid w:val="003B20E4"/>
    <w:rsid w:val="003F6AC5"/>
    <w:rsid w:val="0054726D"/>
    <w:rsid w:val="005A7AEA"/>
    <w:rsid w:val="005E029C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9F6BB1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2024-05-24T11:51:00Z</dcterms:modified>
</cp:coreProperties>
</file>