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A56" w:rsidRDefault="00915A56" w:rsidP="00915A56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Технологическая карта профориентационного урока по теме: </w:t>
      </w:r>
      <w:r w:rsidRPr="00915A56">
        <w:rPr>
          <w:rFonts w:ascii="Arial Black" w:hAnsi="Arial Black"/>
          <w:sz w:val="36"/>
          <w:szCs w:val="36"/>
        </w:rPr>
        <w:t>Тема 33. Профориентационное занятие «Пробую профессию в креативной сфере» - четверг, 02.05.2024 (2 мая 2024 года</w:t>
      </w:r>
      <w:r>
        <w:rPr>
          <w:rFonts w:ascii="Arial Black" w:hAnsi="Arial Black"/>
          <w:sz w:val="36"/>
          <w:szCs w:val="36"/>
        </w:rPr>
        <w:t>)</w:t>
      </w:r>
    </w:p>
    <w:p w:rsidR="00915A56" w:rsidRDefault="00915A56" w:rsidP="00915A56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"</w:t>
      </w:r>
      <w:r>
        <w:t xml:space="preserve"> </w:t>
      </w:r>
      <w:r w:rsidRPr="00915A56">
        <w:rPr>
          <w:rFonts w:ascii="Arial Black" w:hAnsi="Arial Black"/>
          <w:sz w:val="36"/>
          <w:szCs w:val="36"/>
        </w:rPr>
        <w:t>Профессия: модельер" - профориентационный урок "Россия – мои горизонты</w:t>
      </w:r>
      <w:r>
        <w:rPr>
          <w:rFonts w:ascii="Arial Black" w:hAnsi="Arial Black"/>
          <w:sz w:val="36"/>
          <w:szCs w:val="36"/>
        </w:rPr>
        <w:t>"</w:t>
      </w:r>
    </w:p>
    <w:p w:rsidR="00915A56" w:rsidRDefault="00915A56" w:rsidP="00915A56">
      <w:pPr>
        <w:jc w:val="center"/>
        <w:rPr>
          <w:rStyle w:val="a3"/>
          <w:rFonts w:cs="Arial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Новые УРОКИ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915A56" w:rsidRDefault="00915A56" w:rsidP="00915A56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915A56" w:rsidRPr="00915A56" w:rsidRDefault="00915A56">
      <w:pPr>
        <w:rPr>
          <w:rFonts w:ascii="Arial" w:hAnsi="Arial" w:cs="Arial"/>
          <w:sz w:val="24"/>
          <w:szCs w:val="24"/>
        </w:rPr>
      </w:pPr>
    </w:p>
    <w:p w:rsidR="00915A56" w:rsidRPr="00915A56" w:rsidRDefault="00915A56" w:rsidP="00915A5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332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2976"/>
        <w:gridCol w:w="2835"/>
        <w:gridCol w:w="1843"/>
        <w:gridCol w:w="1134"/>
        <w:gridCol w:w="1559"/>
      </w:tblGrid>
      <w:tr w:rsidR="00915A56" w:rsidRPr="00915A56" w:rsidTr="00915A56">
        <w:trPr>
          <w:tblHeader/>
          <w:tblCellSpacing w:w="15" w:type="dxa"/>
        </w:trPr>
        <w:tc>
          <w:tcPr>
            <w:tcW w:w="94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915A56" w:rsidRPr="00915A56" w:rsidRDefault="00915A56" w:rsidP="0091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15A5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Этап урока</w:t>
            </w:r>
          </w:p>
        </w:tc>
        <w:tc>
          <w:tcPr>
            <w:tcW w:w="294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915A56" w:rsidRPr="00915A56" w:rsidRDefault="00915A56" w:rsidP="0091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15A5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280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915A56" w:rsidRPr="00915A56" w:rsidRDefault="00915A56" w:rsidP="0091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15A5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Деятельность учащихся</w:t>
            </w:r>
          </w:p>
        </w:tc>
        <w:tc>
          <w:tcPr>
            <w:tcW w:w="181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915A56" w:rsidRPr="00915A56" w:rsidRDefault="00915A56" w:rsidP="0091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15A5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Методы и формы работы</w:t>
            </w:r>
          </w:p>
        </w:tc>
        <w:tc>
          <w:tcPr>
            <w:tcW w:w="110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915A56" w:rsidRPr="00915A56" w:rsidRDefault="00915A56" w:rsidP="0091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15A5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Средства обучения</w:t>
            </w:r>
          </w:p>
        </w:tc>
        <w:tc>
          <w:tcPr>
            <w:tcW w:w="151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915A56" w:rsidRPr="00915A56" w:rsidRDefault="00915A56" w:rsidP="0091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15A5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Оценочные средства</w:t>
            </w:r>
          </w:p>
        </w:tc>
      </w:tr>
      <w:tr w:rsidR="00915A56" w:rsidRPr="00915A56" w:rsidTr="00915A56">
        <w:trPr>
          <w:tblCellSpacing w:w="15" w:type="dxa"/>
        </w:trPr>
        <w:tc>
          <w:tcPr>
            <w:tcW w:w="94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915A56" w:rsidRPr="00915A56" w:rsidRDefault="00915A56" w:rsidP="0091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5A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Организационный момент</w:t>
            </w:r>
          </w:p>
        </w:tc>
        <w:tc>
          <w:tcPr>
            <w:tcW w:w="294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915A56" w:rsidRPr="00915A56" w:rsidRDefault="00915A56" w:rsidP="0091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5A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Проведение переклички учащихся. - Проверка наличия учебных материалов. - Озвучивание правил поведения на уроке. - Подготовка проекционного экрана. - Призыв к выключению мобильных телефонов.</w:t>
            </w:r>
          </w:p>
        </w:tc>
        <w:tc>
          <w:tcPr>
            <w:tcW w:w="280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915A56" w:rsidRPr="00915A56" w:rsidRDefault="00915A56" w:rsidP="0091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5A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Ответ на вызов учителя. - Подготовка необходимых материалов к уроку. - Подготовка проекционного экрана. - Выключение мобильных телефонов.</w:t>
            </w:r>
          </w:p>
        </w:tc>
        <w:tc>
          <w:tcPr>
            <w:tcW w:w="181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915A56" w:rsidRPr="00915A56" w:rsidRDefault="00915A56" w:rsidP="0091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5A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Беседа, объяснение правил и порядка на уроке.</w:t>
            </w:r>
          </w:p>
        </w:tc>
        <w:tc>
          <w:tcPr>
            <w:tcW w:w="110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915A56" w:rsidRPr="00915A56" w:rsidRDefault="00915A56" w:rsidP="0091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5A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Проекционный экран, мобильные телефоны.</w:t>
            </w:r>
          </w:p>
        </w:tc>
        <w:tc>
          <w:tcPr>
            <w:tcW w:w="151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915A56" w:rsidRPr="00915A56" w:rsidRDefault="00915A56" w:rsidP="0091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5A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Наблюдение за аккуратностью подготовки и вежливым поведением.</w:t>
            </w:r>
          </w:p>
        </w:tc>
      </w:tr>
      <w:tr w:rsidR="00915A56" w:rsidRPr="00915A56" w:rsidTr="00915A56">
        <w:trPr>
          <w:tblCellSpacing w:w="15" w:type="dxa"/>
        </w:trPr>
        <w:tc>
          <w:tcPr>
            <w:tcW w:w="94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915A56" w:rsidRPr="00915A56" w:rsidRDefault="00915A56" w:rsidP="0091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5A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Вступительное слово</w:t>
            </w:r>
          </w:p>
        </w:tc>
        <w:tc>
          <w:tcPr>
            <w:tcW w:w="294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915A56" w:rsidRPr="00915A56" w:rsidRDefault="00915A56" w:rsidP="0091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5A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Представление темы урока. - Объяснение целей и задач урока. - Привлечение внимания учащихся к теме урока.</w:t>
            </w:r>
          </w:p>
        </w:tc>
        <w:tc>
          <w:tcPr>
            <w:tcW w:w="280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915A56" w:rsidRPr="00915A56" w:rsidRDefault="00915A56" w:rsidP="0091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5A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Внимательное слушание вступительного слова учителя. - Осознание темы и целей урока. - Задание вопросов по необходимости для лучшего понимания.</w:t>
            </w:r>
          </w:p>
        </w:tc>
        <w:tc>
          <w:tcPr>
            <w:tcW w:w="181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915A56" w:rsidRPr="00915A56" w:rsidRDefault="00915A56" w:rsidP="0091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5A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Объяснение и привлечение к участию.</w:t>
            </w:r>
          </w:p>
        </w:tc>
        <w:tc>
          <w:tcPr>
            <w:tcW w:w="110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915A56" w:rsidRPr="00915A56" w:rsidRDefault="00915A56" w:rsidP="0091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5A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Презентация, доска.</w:t>
            </w:r>
          </w:p>
        </w:tc>
        <w:tc>
          <w:tcPr>
            <w:tcW w:w="151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915A56" w:rsidRPr="00915A56" w:rsidRDefault="00915A56" w:rsidP="0091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5A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Оценка уровня внимания и понимания темы.</w:t>
            </w:r>
          </w:p>
        </w:tc>
      </w:tr>
      <w:tr w:rsidR="00915A56" w:rsidRPr="00915A56" w:rsidTr="00915A56">
        <w:trPr>
          <w:tblCellSpacing w:w="15" w:type="dxa"/>
        </w:trPr>
        <w:tc>
          <w:tcPr>
            <w:tcW w:w="94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915A56" w:rsidRPr="00915A56" w:rsidRDefault="00915A56" w:rsidP="0091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5A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Блок 1: общие факты</w:t>
            </w:r>
          </w:p>
        </w:tc>
        <w:tc>
          <w:tcPr>
            <w:tcW w:w="294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915A56" w:rsidRPr="00915A56" w:rsidRDefault="00915A56" w:rsidP="0091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5A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Проведение беседы о значении модельера в современном мире. - Представление интересных фактов о профессии. - Ответы на вопросы учащихся.</w:t>
            </w:r>
          </w:p>
        </w:tc>
        <w:tc>
          <w:tcPr>
            <w:tcW w:w="280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915A56" w:rsidRPr="00915A56" w:rsidRDefault="00915A56" w:rsidP="0091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5A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Активное участие в беседе и обсуждении. - Постановка вопросов для более глубокого понимания. - Запись интересных фактов и полезной информации.</w:t>
            </w:r>
          </w:p>
        </w:tc>
        <w:tc>
          <w:tcPr>
            <w:tcW w:w="181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915A56" w:rsidRPr="00915A56" w:rsidRDefault="00915A56" w:rsidP="0091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5A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Беседа, обсуждение, вопросно-ответная работа.</w:t>
            </w:r>
          </w:p>
        </w:tc>
        <w:tc>
          <w:tcPr>
            <w:tcW w:w="110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915A56" w:rsidRPr="00915A56" w:rsidRDefault="00915A56" w:rsidP="0091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5A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Презентация, доска.</w:t>
            </w:r>
          </w:p>
        </w:tc>
        <w:tc>
          <w:tcPr>
            <w:tcW w:w="151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915A56" w:rsidRPr="00915A56" w:rsidRDefault="00915A56" w:rsidP="0091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5A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Наблюдение за активностью учащихся и их интересом к теме.</w:t>
            </w:r>
          </w:p>
        </w:tc>
      </w:tr>
      <w:tr w:rsidR="00915A56" w:rsidRPr="00915A56" w:rsidTr="00915A56">
        <w:trPr>
          <w:tblCellSpacing w:w="15" w:type="dxa"/>
        </w:trPr>
        <w:tc>
          <w:tcPr>
            <w:tcW w:w="94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915A56" w:rsidRPr="00915A56" w:rsidRDefault="00915A56" w:rsidP="0091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5A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История профессии</w:t>
            </w:r>
          </w:p>
        </w:tc>
        <w:tc>
          <w:tcPr>
            <w:tcW w:w="294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915A56" w:rsidRPr="00915A56" w:rsidRDefault="00915A56" w:rsidP="0091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5A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Рассказ о возникновении и развитии профессии модельера. - Обсуждение ключевых моментов и этапов развития. - Привлечение к анализу и обсуждению.</w:t>
            </w:r>
          </w:p>
        </w:tc>
        <w:tc>
          <w:tcPr>
            <w:tcW w:w="280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915A56" w:rsidRPr="00915A56" w:rsidRDefault="00915A56" w:rsidP="0091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5A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Внимательное слушание рассказа учителя. - Обсуждение важных моментов. - Задание вопросов по необходимости.</w:t>
            </w:r>
          </w:p>
        </w:tc>
        <w:tc>
          <w:tcPr>
            <w:tcW w:w="181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915A56" w:rsidRPr="00915A56" w:rsidRDefault="00915A56" w:rsidP="0091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5A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Беседа, анализ, обсуждение.</w:t>
            </w:r>
          </w:p>
        </w:tc>
        <w:tc>
          <w:tcPr>
            <w:tcW w:w="110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915A56" w:rsidRPr="00915A56" w:rsidRDefault="00915A56" w:rsidP="0091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5A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Презентация, исторические материалы.</w:t>
            </w:r>
          </w:p>
        </w:tc>
        <w:tc>
          <w:tcPr>
            <w:tcW w:w="151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915A56" w:rsidRPr="00915A56" w:rsidRDefault="00915A56" w:rsidP="0091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5A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Оценка уровня понимания и интереса к истории профессии.</w:t>
            </w:r>
          </w:p>
        </w:tc>
      </w:tr>
      <w:tr w:rsidR="00915A56" w:rsidRPr="00915A56" w:rsidTr="00915A56">
        <w:trPr>
          <w:tblCellSpacing w:w="15" w:type="dxa"/>
        </w:trPr>
        <w:tc>
          <w:tcPr>
            <w:tcW w:w="94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915A56" w:rsidRPr="00915A56" w:rsidRDefault="00915A56" w:rsidP="0091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5A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Плюсы и минусы</w:t>
            </w:r>
          </w:p>
        </w:tc>
        <w:tc>
          <w:tcPr>
            <w:tcW w:w="294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915A56" w:rsidRPr="00915A56" w:rsidRDefault="00915A56" w:rsidP="0091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5A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Представление плюсов и минусов работы модельера. - Обсуждение преимуществ и недостатков профессии.</w:t>
            </w:r>
          </w:p>
        </w:tc>
        <w:tc>
          <w:tcPr>
            <w:tcW w:w="280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915A56" w:rsidRPr="00915A56" w:rsidRDefault="00915A56" w:rsidP="0091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5A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Участие в обсуждении. - Высказывание собственных мнений о плюсах и минусах. - Подготовка дополнительных вопросов.</w:t>
            </w:r>
          </w:p>
        </w:tc>
        <w:tc>
          <w:tcPr>
            <w:tcW w:w="181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915A56" w:rsidRPr="00915A56" w:rsidRDefault="00915A56" w:rsidP="0091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5A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Беседа, обсуждение, аргументация.</w:t>
            </w:r>
          </w:p>
        </w:tc>
        <w:tc>
          <w:tcPr>
            <w:tcW w:w="110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915A56" w:rsidRPr="00915A56" w:rsidRDefault="00915A56" w:rsidP="0091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5A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Презентация, доска.</w:t>
            </w:r>
          </w:p>
        </w:tc>
        <w:tc>
          <w:tcPr>
            <w:tcW w:w="151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915A56" w:rsidRPr="00915A56" w:rsidRDefault="00915A56" w:rsidP="0091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5A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Оценка аргументации и логики высказываний.</w:t>
            </w:r>
          </w:p>
        </w:tc>
      </w:tr>
      <w:tr w:rsidR="00915A56" w:rsidRPr="00915A56" w:rsidTr="00915A56">
        <w:trPr>
          <w:tblCellSpacing w:w="15" w:type="dxa"/>
        </w:trPr>
        <w:tc>
          <w:tcPr>
            <w:tcW w:w="94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915A56" w:rsidRPr="00915A56" w:rsidRDefault="00915A56" w:rsidP="0091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5A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Мифы о работе</w:t>
            </w:r>
          </w:p>
        </w:tc>
        <w:tc>
          <w:tcPr>
            <w:tcW w:w="294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915A56" w:rsidRPr="00915A56" w:rsidRDefault="00915A56" w:rsidP="0091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5A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Обсуждение трёх основных мифов о профессии модельера. - Разбор мифов и приведение аргументации.</w:t>
            </w:r>
          </w:p>
        </w:tc>
        <w:tc>
          <w:tcPr>
            <w:tcW w:w="280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915A56" w:rsidRPr="00915A56" w:rsidRDefault="00915A56" w:rsidP="0091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5A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Активное участие в обсуждении. - Постановка вопросов по необходимости. - Высказывание собственных мнений о мифах.</w:t>
            </w:r>
          </w:p>
        </w:tc>
        <w:tc>
          <w:tcPr>
            <w:tcW w:w="181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915A56" w:rsidRPr="00915A56" w:rsidRDefault="00915A56" w:rsidP="0091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5A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Беседа, аргументация, обсуждение.</w:t>
            </w:r>
          </w:p>
        </w:tc>
        <w:tc>
          <w:tcPr>
            <w:tcW w:w="110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915A56" w:rsidRPr="00915A56" w:rsidRDefault="00915A56" w:rsidP="0091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5A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Презентация, доска.</w:t>
            </w:r>
          </w:p>
        </w:tc>
        <w:tc>
          <w:tcPr>
            <w:tcW w:w="151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915A56" w:rsidRPr="00915A56" w:rsidRDefault="00915A56" w:rsidP="0091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5A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Оценка аргументации и логики высказываний.</w:t>
            </w:r>
          </w:p>
        </w:tc>
      </w:tr>
      <w:tr w:rsidR="00915A56" w:rsidRPr="00915A56" w:rsidTr="00915A56">
        <w:trPr>
          <w:tblCellSpacing w:w="15" w:type="dxa"/>
        </w:trPr>
        <w:tc>
          <w:tcPr>
            <w:tcW w:w="94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915A56" w:rsidRPr="00915A56" w:rsidRDefault="00915A56" w:rsidP="0091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5A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Специальности в отрасли</w:t>
            </w:r>
          </w:p>
        </w:tc>
        <w:tc>
          <w:tcPr>
            <w:tcW w:w="294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915A56" w:rsidRPr="00915A56" w:rsidRDefault="00915A56" w:rsidP="0091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5A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Представление разнообразных специальностей в области моды и дизайна. - Краткое описание каждой специальности. - Ответы на вопросы.</w:t>
            </w:r>
          </w:p>
        </w:tc>
        <w:tc>
          <w:tcPr>
            <w:tcW w:w="280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915A56" w:rsidRPr="00915A56" w:rsidRDefault="00915A56" w:rsidP="0091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5A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Внимательное слушание рассказа учителя. - Задание дополнительных вопросов для лучшего понимания. - Запись важной информации.</w:t>
            </w:r>
          </w:p>
        </w:tc>
        <w:tc>
          <w:tcPr>
            <w:tcW w:w="181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915A56" w:rsidRPr="00915A56" w:rsidRDefault="00915A56" w:rsidP="0091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5A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Беседа, объяснение, вопросно-ответная работа.</w:t>
            </w:r>
          </w:p>
        </w:tc>
        <w:tc>
          <w:tcPr>
            <w:tcW w:w="110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915A56" w:rsidRPr="00915A56" w:rsidRDefault="00915A56" w:rsidP="0091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5A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Презентация, доска.</w:t>
            </w:r>
          </w:p>
        </w:tc>
        <w:tc>
          <w:tcPr>
            <w:tcW w:w="151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915A56" w:rsidRPr="00915A56" w:rsidRDefault="00915A56" w:rsidP="0091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5A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Оценка уровня внимания и понимания представленной информации.</w:t>
            </w:r>
          </w:p>
        </w:tc>
      </w:tr>
      <w:tr w:rsidR="00915A56" w:rsidRPr="00915A56" w:rsidTr="00915A56">
        <w:trPr>
          <w:tblCellSpacing w:w="15" w:type="dxa"/>
        </w:trPr>
        <w:tc>
          <w:tcPr>
            <w:tcW w:w="94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915A56" w:rsidRPr="00915A56" w:rsidRDefault="00915A56" w:rsidP="0091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5A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Отрасли, где можно работать</w:t>
            </w:r>
          </w:p>
        </w:tc>
        <w:tc>
          <w:tcPr>
            <w:tcW w:w="294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915A56" w:rsidRPr="00915A56" w:rsidRDefault="00915A56" w:rsidP="0091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5A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Представление различных областей для профессиональной деятельности. - Обсуждение возможных направлений трудоустройства. - Ответы на вопросы.</w:t>
            </w:r>
          </w:p>
        </w:tc>
        <w:tc>
          <w:tcPr>
            <w:tcW w:w="280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915A56" w:rsidRPr="00915A56" w:rsidRDefault="00915A56" w:rsidP="0091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5A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Внимательное слушание рассказа учителя. - Обсуждение возможностей для трудоустройства. - Задание дополнительных вопросов.</w:t>
            </w:r>
          </w:p>
        </w:tc>
        <w:tc>
          <w:tcPr>
            <w:tcW w:w="181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915A56" w:rsidRPr="00915A56" w:rsidRDefault="00915A56" w:rsidP="0091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5A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Беседа, объяснение, вопросно-ответная работа.</w:t>
            </w:r>
          </w:p>
        </w:tc>
        <w:tc>
          <w:tcPr>
            <w:tcW w:w="110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915A56" w:rsidRPr="00915A56" w:rsidRDefault="00915A56" w:rsidP="0091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5A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Презентация, доска.</w:t>
            </w:r>
          </w:p>
        </w:tc>
        <w:tc>
          <w:tcPr>
            <w:tcW w:w="151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915A56" w:rsidRPr="00915A56" w:rsidRDefault="00915A56" w:rsidP="0091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5A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Оценка уровня внимания и понимания представленной информации.</w:t>
            </w:r>
          </w:p>
        </w:tc>
      </w:tr>
      <w:tr w:rsidR="00915A56" w:rsidRPr="00915A56" w:rsidTr="00915A56">
        <w:trPr>
          <w:tblCellSpacing w:w="15" w:type="dxa"/>
        </w:trPr>
        <w:tc>
          <w:tcPr>
            <w:tcW w:w="94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915A56" w:rsidRPr="00915A56" w:rsidRDefault="00915A56" w:rsidP="0091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5A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Качества модельера</w:t>
            </w:r>
          </w:p>
        </w:tc>
        <w:tc>
          <w:tcPr>
            <w:tcW w:w="294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915A56" w:rsidRPr="00915A56" w:rsidRDefault="00915A56" w:rsidP="0091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5A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Представление списка качеств, необходимых для успешной работы в профессии модельера. - Обсуждение каждого качества. - Разбор и примеры.</w:t>
            </w:r>
          </w:p>
        </w:tc>
        <w:tc>
          <w:tcPr>
            <w:tcW w:w="280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915A56" w:rsidRPr="00915A56" w:rsidRDefault="00915A56" w:rsidP="0091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5A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Участие в обсуждении. - Анализ представленных качеств. - Обсуждение примеров проявления качеств.</w:t>
            </w:r>
          </w:p>
        </w:tc>
        <w:tc>
          <w:tcPr>
            <w:tcW w:w="181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915A56" w:rsidRPr="00915A56" w:rsidRDefault="00915A56" w:rsidP="0091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5A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Беседа, обсуждение, анализ.</w:t>
            </w:r>
          </w:p>
        </w:tc>
        <w:tc>
          <w:tcPr>
            <w:tcW w:w="110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915A56" w:rsidRPr="00915A56" w:rsidRDefault="00915A56" w:rsidP="0091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5A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Презентация, доска.</w:t>
            </w:r>
          </w:p>
        </w:tc>
        <w:tc>
          <w:tcPr>
            <w:tcW w:w="151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915A56" w:rsidRPr="00915A56" w:rsidRDefault="00915A56" w:rsidP="0091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5A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Оценка понимания и примеров проявления качеств.</w:t>
            </w:r>
          </w:p>
        </w:tc>
      </w:tr>
      <w:tr w:rsidR="00915A56" w:rsidRPr="00915A56" w:rsidTr="00915A56">
        <w:trPr>
          <w:tblCellSpacing w:w="15" w:type="dxa"/>
        </w:trPr>
        <w:tc>
          <w:tcPr>
            <w:tcW w:w="94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915A56" w:rsidRPr="00915A56" w:rsidRDefault="00915A56" w:rsidP="0091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5A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Возможности карьеры</w:t>
            </w:r>
          </w:p>
        </w:tc>
        <w:tc>
          <w:tcPr>
            <w:tcW w:w="294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915A56" w:rsidRPr="00915A56" w:rsidRDefault="00915A56" w:rsidP="0091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5A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Представление перспектив профессионального роста для модельера. - Обсуждение возможных путей развития карьеры. - Ответы на вопросы.</w:t>
            </w:r>
          </w:p>
        </w:tc>
        <w:tc>
          <w:tcPr>
            <w:tcW w:w="280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915A56" w:rsidRPr="00915A56" w:rsidRDefault="00915A56" w:rsidP="0091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5A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Участие в обсуждении. - Задание вопросов для более глубокого понимания.</w:t>
            </w:r>
          </w:p>
        </w:tc>
        <w:tc>
          <w:tcPr>
            <w:tcW w:w="181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915A56" w:rsidRPr="00915A56" w:rsidRDefault="00915A56" w:rsidP="0091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5A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Беседа, обсуждение, вопросно-ответная работа.</w:t>
            </w:r>
          </w:p>
        </w:tc>
        <w:tc>
          <w:tcPr>
            <w:tcW w:w="110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915A56" w:rsidRPr="00915A56" w:rsidRDefault="00915A56" w:rsidP="0091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5A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Презентация, доска.</w:t>
            </w:r>
          </w:p>
        </w:tc>
        <w:tc>
          <w:tcPr>
            <w:tcW w:w="151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915A56" w:rsidRPr="00915A56" w:rsidRDefault="00915A56" w:rsidP="0091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5A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Оценка уровня внимания и понимания представленной информации.</w:t>
            </w:r>
          </w:p>
        </w:tc>
      </w:tr>
      <w:tr w:rsidR="00915A56" w:rsidRPr="00915A56" w:rsidTr="00915A56">
        <w:trPr>
          <w:tblCellSpacing w:w="15" w:type="dxa"/>
        </w:trPr>
        <w:tc>
          <w:tcPr>
            <w:tcW w:w="94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915A56" w:rsidRPr="00915A56" w:rsidRDefault="00915A56" w:rsidP="0091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5A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Практические советы</w:t>
            </w:r>
          </w:p>
        </w:tc>
        <w:tc>
          <w:tcPr>
            <w:tcW w:w="294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915A56" w:rsidRPr="00915A56" w:rsidRDefault="00915A56" w:rsidP="0091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5A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Предоставление практических рекомендаций по выбору образовательного пути в сфере моды и дизайна. - Ответы на вопросы.</w:t>
            </w:r>
          </w:p>
        </w:tc>
        <w:tc>
          <w:tcPr>
            <w:tcW w:w="280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915A56" w:rsidRPr="00915A56" w:rsidRDefault="00915A56" w:rsidP="0091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5A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Внимательное восприятие советов. - Постановка вопросо</w:t>
            </w:r>
            <w:bookmarkStart w:id="0" w:name="_GoBack"/>
            <w:bookmarkEnd w:id="0"/>
            <w:r w:rsidRPr="00915A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по необходимости. - Подготовка к заданию дополнительных вопросов.</w:t>
            </w:r>
          </w:p>
        </w:tc>
        <w:tc>
          <w:tcPr>
            <w:tcW w:w="181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915A56" w:rsidRPr="00915A56" w:rsidRDefault="00915A56" w:rsidP="0091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5A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Беседа, объяснение, вопросно-ответная работа.</w:t>
            </w:r>
          </w:p>
        </w:tc>
        <w:tc>
          <w:tcPr>
            <w:tcW w:w="110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915A56" w:rsidRPr="00915A56" w:rsidRDefault="00915A56" w:rsidP="0091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5A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Презентация, доска.</w:t>
            </w:r>
          </w:p>
        </w:tc>
        <w:tc>
          <w:tcPr>
            <w:tcW w:w="151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915A56" w:rsidRPr="00915A56" w:rsidRDefault="00915A56" w:rsidP="0091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5A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Оценка понимания и активности в получении практических советов.</w:t>
            </w:r>
          </w:p>
        </w:tc>
      </w:tr>
      <w:tr w:rsidR="00915A56" w:rsidRPr="00915A56" w:rsidTr="00915A56">
        <w:trPr>
          <w:tblCellSpacing w:w="15" w:type="dxa"/>
        </w:trPr>
        <w:tc>
          <w:tcPr>
            <w:tcW w:w="94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915A56" w:rsidRPr="00915A56" w:rsidRDefault="00915A56" w:rsidP="0091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5A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Ролевая игра</w:t>
            </w:r>
          </w:p>
        </w:tc>
        <w:tc>
          <w:tcPr>
            <w:tcW w:w="294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915A56" w:rsidRPr="00915A56" w:rsidRDefault="00915A56" w:rsidP="0091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5A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Проведение ролевой игры "День в жизни модельера". - Раздача ролей и объяснение правил игры. - Подготовка к игре.</w:t>
            </w:r>
          </w:p>
        </w:tc>
        <w:tc>
          <w:tcPr>
            <w:tcW w:w="280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915A56" w:rsidRPr="00915A56" w:rsidRDefault="00915A56" w:rsidP="0091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5A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Принятие своих ролей и участие в игре. - Соблюдение правил. - Взаимодействие с другими участниками.</w:t>
            </w:r>
          </w:p>
        </w:tc>
        <w:tc>
          <w:tcPr>
            <w:tcW w:w="181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915A56" w:rsidRPr="00915A56" w:rsidRDefault="00915A56" w:rsidP="0091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5A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Игра, обсуждение, взаимодействие.</w:t>
            </w:r>
          </w:p>
        </w:tc>
        <w:tc>
          <w:tcPr>
            <w:tcW w:w="110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915A56" w:rsidRPr="00915A56" w:rsidRDefault="00915A56" w:rsidP="0091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5A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Ролевые карточки, правила игры.</w:t>
            </w:r>
          </w:p>
        </w:tc>
        <w:tc>
          <w:tcPr>
            <w:tcW w:w="151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915A56" w:rsidRPr="00915A56" w:rsidRDefault="00915A56" w:rsidP="0091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5A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Оценка уровня активности, взаимодействия и соблюдения правил во время игры.</w:t>
            </w:r>
          </w:p>
        </w:tc>
      </w:tr>
      <w:tr w:rsidR="00915A56" w:rsidRPr="00915A56" w:rsidTr="00915A56">
        <w:trPr>
          <w:tblCellSpacing w:w="15" w:type="dxa"/>
        </w:trPr>
        <w:tc>
          <w:tcPr>
            <w:tcW w:w="94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915A56" w:rsidRPr="00915A56" w:rsidRDefault="00915A56" w:rsidP="0091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5A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Вопросы и ответы</w:t>
            </w:r>
          </w:p>
        </w:tc>
        <w:tc>
          <w:tcPr>
            <w:tcW w:w="294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915A56" w:rsidRPr="00915A56" w:rsidRDefault="00915A56" w:rsidP="0091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5A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Проведение диалога с учащимися по впечатлениям и эмоциям от урока. - Проверка усвоения материала. - Разъяснение профессиональных аспектов. - Ответы на </w:t>
            </w:r>
            <w:proofErr w:type="spellStart"/>
            <w:r w:rsidRPr="00915A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частозадаваемые</w:t>
            </w:r>
            <w:proofErr w:type="spellEnd"/>
            <w:r w:rsidRPr="00915A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вопросы.</w:t>
            </w:r>
          </w:p>
        </w:tc>
        <w:tc>
          <w:tcPr>
            <w:tcW w:w="280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915A56" w:rsidRPr="00915A56" w:rsidRDefault="00915A56" w:rsidP="0091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5A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Ответы на вопросы учителя. - Высказывание своих впечатлений. - Проверка понимания и усвоения материала.</w:t>
            </w:r>
          </w:p>
        </w:tc>
        <w:tc>
          <w:tcPr>
            <w:tcW w:w="181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915A56" w:rsidRPr="00915A56" w:rsidRDefault="00915A56" w:rsidP="0091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5A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Диалог, вопросно-ответная работа.</w:t>
            </w:r>
          </w:p>
        </w:tc>
        <w:tc>
          <w:tcPr>
            <w:tcW w:w="110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915A56" w:rsidRPr="00915A56" w:rsidRDefault="00915A56" w:rsidP="0091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5A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Доска, презентация.</w:t>
            </w:r>
          </w:p>
        </w:tc>
        <w:tc>
          <w:tcPr>
            <w:tcW w:w="151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915A56" w:rsidRPr="00915A56" w:rsidRDefault="00915A56" w:rsidP="0091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5A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Оценка усвоения материала, включая эмоциональный отклик и понимание профессиональных аспектов.</w:t>
            </w:r>
          </w:p>
        </w:tc>
      </w:tr>
      <w:tr w:rsidR="00915A56" w:rsidRPr="00915A56" w:rsidTr="00915A56">
        <w:trPr>
          <w:tblCellSpacing w:w="15" w:type="dxa"/>
        </w:trPr>
        <w:tc>
          <w:tcPr>
            <w:tcW w:w="94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915A56" w:rsidRPr="00915A56" w:rsidRDefault="00915A56" w:rsidP="0091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5A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Подведение итогов</w:t>
            </w:r>
          </w:p>
        </w:tc>
        <w:tc>
          <w:tcPr>
            <w:tcW w:w="294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915A56" w:rsidRPr="00915A56" w:rsidRDefault="00915A56" w:rsidP="0091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5A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Завершающие слова, подведение итогов урока. - Мотивация к дальнейшему изучению темы и профессии модельера.</w:t>
            </w:r>
          </w:p>
        </w:tc>
        <w:tc>
          <w:tcPr>
            <w:tcW w:w="280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915A56" w:rsidRPr="00915A56" w:rsidRDefault="00915A56" w:rsidP="0091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5A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Внимательное прослушивание итогов урока. - Сохранение ключевых моментов. - Постановка вопросов по необходимости.</w:t>
            </w:r>
          </w:p>
        </w:tc>
        <w:tc>
          <w:tcPr>
            <w:tcW w:w="181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915A56" w:rsidRPr="00915A56" w:rsidRDefault="00915A56" w:rsidP="0091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5A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Беседа, подведение итогов.</w:t>
            </w:r>
          </w:p>
        </w:tc>
        <w:tc>
          <w:tcPr>
            <w:tcW w:w="110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915A56" w:rsidRPr="00915A56" w:rsidRDefault="00915A56" w:rsidP="0091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5A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Презентация, доска.</w:t>
            </w:r>
          </w:p>
        </w:tc>
        <w:tc>
          <w:tcPr>
            <w:tcW w:w="151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915A56" w:rsidRPr="00915A56" w:rsidRDefault="00915A56" w:rsidP="0091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5A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Оценка уровня внимания и понимания ключевых моментов урока.</w:t>
            </w:r>
          </w:p>
        </w:tc>
      </w:tr>
    </w:tbl>
    <w:p w:rsidR="00915A56" w:rsidRPr="00915A56" w:rsidRDefault="00915A56" w:rsidP="00915A5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15A5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sectPr w:rsidR="00915A56" w:rsidRPr="00915A56" w:rsidSect="00915A56">
      <w:pgSz w:w="11906" w:h="16838"/>
      <w:pgMar w:top="568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A56"/>
    <w:rsid w:val="006E61D8"/>
    <w:rsid w:val="0091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255BD"/>
  <w15:chartTrackingRefBased/>
  <w15:docId w15:val="{8F5DAB8B-2FDA-44B8-A60E-5CD35A5D5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A5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5A56"/>
    <w:rPr>
      <w:color w:val="0563C1" w:themeColor="hyperlink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15A5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15A56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4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4191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783379504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919756227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2101912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78654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7461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94353301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27942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54134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648746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63252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85538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378087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72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886</Words>
  <Characters>5053</Characters>
  <Application>Microsoft Office Word</Application>
  <DocSecurity>0</DocSecurity>
  <Lines>42</Lines>
  <Paragraphs>11</Paragraphs>
  <ScaleCrop>false</ScaleCrop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2024-04-23T11:31:00Z</dcterms:created>
  <dcterms:modified xsi:type="dcterms:W3CDTF">2024-04-23T11:35:00Z</dcterms:modified>
</cp:coreProperties>
</file>