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7B654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7B6544" w:rsidRPr="007B6544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 - четверг, 02.05.2024 (2 мая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7B6544" w:rsidRPr="007B6544">
        <w:rPr>
          <w:rFonts w:ascii="Arial Black" w:hAnsi="Arial Black"/>
          <w:sz w:val="40"/>
          <w:szCs w:val="40"/>
        </w:rPr>
        <w:t>Профессия: модельер"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7B6544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2A611F" w:rsidRDefault="001558AD" w:rsidP="002A611F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7B6544" w:rsidRPr="007B6544" w:rsidRDefault="007B6544" w:rsidP="002A611F">
      <w:pPr>
        <w:rPr>
          <w:rFonts w:ascii="Arial" w:hAnsi="Arial" w:cs="Arial"/>
          <w:sz w:val="24"/>
          <w:szCs w:val="24"/>
        </w:rPr>
      </w:pPr>
    </w:p>
    <w:p w:rsidR="007B6544" w:rsidRPr="007B6544" w:rsidRDefault="007B6544" w:rsidP="007B6544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7B6544">
        <w:rPr>
          <w:rFonts w:ascii="Arial" w:hAnsi="Arial" w:cs="Arial"/>
          <w:b/>
          <w:bCs/>
          <w:color w:val="0D0D0D"/>
        </w:rPr>
        <w:t>П</w:t>
      </w:r>
      <w:r w:rsidRPr="007B6544">
        <w:rPr>
          <w:rFonts w:ascii="Arial" w:hAnsi="Arial" w:cs="Arial"/>
          <w:b/>
          <w:bCs/>
          <w:color w:val="0D0D0D"/>
        </w:rPr>
        <w:t>одробный чек-лист для учителя по успешному проведению профориентационного урока по теме "Профессия: модельер":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к уроку: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2" type="#_x0000_t75" style="width:20.25pt;height:18pt" o:ole="">
            <v:imagedata r:id="rId6" o:title=""/>
          </v:shape>
          <w:control r:id="rId7" w:name="DefaultOcxName" w:shapeid="_x0000_i1532"/>
        </w:object>
      </w:r>
      <w:r w:rsidRPr="007B6544">
        <w:rPr>
          <w:rFonts w:ascii="Arial" w:hAnsi="Arial" w:cs="Arial"/>
          <w:color w:val="0D0D0D"/>
        </w:rPr>
        <w:t>Подготовлены материалы: презентация, визуальные пособия, тексты кейсов и видео о работе модельера.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31" type="#_x0000_t75" style="width:20.25pt;height:18pt" o:ole="">
            <v:imagedata r:id="rId6" o:title=""/>
          </v:shape>
          <w:control r:id="rId8" w:name="DefaultOcxName1" w:shapeid="_x0000_i1531"/>
        </w:object>
      </w:r>
      <w:r w:rsidRPr="007B6544">
        <w:rPr>
          <w:rFonts w:ascii="Arial" w:hAnsi="Arial" w:cs="Arial"/>
          <w:color w:val="0D0D0D"/>
        </w:rPr>
        <w:t>Проверена работоспособность оборудования: проектор, компьютер, аудио- и видеооборудование.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30" type="#_x0000_t75" style="width:20.25pt;height:18pt" o:ole="">
            <v:imagedata r:id="rId6" o:title=""/>
          </v:shape>
          <w:control r:id="rId9" w:name="DefaultOcxName2" w:shapeid="_x0000_i1530"/>
        </w:object>
      </w:r>
      <w:r w:rsidRPr="007B6544">
        <w:rPr>
          <w:rFonts w:ascii="Arial" w:hAnsi="Arial" w:cs="Arial"/>
          <w:color w:val="0D0D0D"/>
        </w:rPr>
        <w:t>Запланированы гостевые лекции или мастер-классы, при необходимости отправлены приглашения.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Организация класса: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9" type="#_x0000_t75" style="width:20.25pt;height:18pt" o:ole="">
            <v:imagedata r:id="rId6" o:title=""/>
          </v:shape>
          <w:control r:id="rId10" w:name="DefaultOcxName3" w:shapeid="_x0000_i1529"/>
        </w:object>
      </w:r>
      <w:r w:rsidRPr="007B6544">
        <w:rPr>
          <w:rFonts w:ascii="Arial" w:hAnsi="Arial" w:cs="Arial"/>
          <w:color w:val="0D0D0D"/>
        </w:rPr>
        <w:t>Проверено присутствие учащихся.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8" type="#_x0000_t75" style="width:20.25pt;height:18pt" o:ole="">
            <v:imagedata r:id="rId6" o:title=""/>
          </v:shape>
          <w:control r:id="rId11" w:name="DefaultOcxName4" w:shapeid="_x0000_i1528"/>
        </w:object>
      </w:r>
      <w:proofErr w:type="spellStart"/>
      <w:r w:rsidRPr="007B6544">
        <w:rPr>
          <w:rFonts w:ascii="Arial" w:hAnsi="Arial" w:cs="Arial"/>
          <w:color w:val="0D0D0D"/>
        </w:rPr>
        <w:t>Разданы</w:t>
      </w:r>
      <w:proofErr w:type="spellEnd"/>
      <w:r w:rsidRPr="007B6544">
        <w:rPr>
          <w:rFonts w:ascii="Arial" w:hAnsi="Arial" w:cs="Arial"/>
          <w:color w:val="0D0D0D"/>
        </w:rPr>
        <w:t xml:space="preserve"> необходимые материалы: тетради, ручки, листы бумаги для записей.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Проведение урока: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7" type="#_x0000_t75" style="width:20.25pt;height:18pt" o:ole="">
            <v:imagedata r:id="rId6" o:title=""/>
          </v:shape>
          <w:control r:id="rId12" w:name="DefaultOcxName5" w:shapeid="_x0000_i1527"/>
        </w:object>
      </w:r>
      <w:r w:rsidRPr="007B6544">
        <w:rPr>
          <w:rFonts w:ascii="Arial" w:hAnsi="Arial" w:cs="Arial"/>
          <w:color w:val="0D0D0D"/>
        </w:rPr>
        <w:t>Организовано введение в тему урока: приветствие, объявление темы и целей урока.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6" type="#_x0000_t75" style="width:20.25pt;height:18pt" o:ole="">
            <v:imagedata r:id="rId6" o:title=""/>
          </v:shape>
          <w:control r:id="rId13" w:name="DefaultOcxName6" w:shapeid="_x0000_i1526"/>
        </w:object>
      </w:r>
      <w:r w:rsidRPr="007B6544">
        <w:rPr>
          <w:rFonts w:ascii="Arial" w:hAnsi="Arial" w:cs="Arial"/>
          <w:color w:val="0D0D0D"/>
        </w:rPr>
        <w:t>Презентация материала о профессии модельера проведена в интересной и доступной форме.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5" type="#_x0000_t75" style="width:20.25pt;height:18pt" o:ole="">
            <v:imagedata r:id="rId6" o:title=""/>
          </v:shape>
          <w:control r:id="rId14" w:name="DefaultOcxName7" w:shapeid="_x0000_i1525"/>
        </w:object>
      </w:r>
      <w:r w:rsidRPr="007B6544">
        <w:rPr>
          <w:rFonts w:ascii="Arial" w:hAnsi="Arial" w:cs="Arial"/>
          <w:color w:val="0D0D0D"/>
        </w:rPr>
        <w:t>Проведены интерактивные моменты: дискуссии, ролевые игры, практические задания.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4" type="#_x0000_t75" style="width:20.25pt;height:18pt" o:ole="">
            <v:imagedata r:id="rId6" o:title=""/>
          </v:shape>
          <w:control r:id="rId15" w:name="DefaultOcxName8" w:shapeid="_x0000_i1524"/>
        </w:object>
      </w:r>
      <w:r w:rsidRPr="007B6544">
        <w:rPr>
          <w:rFonts w:ascii="Arial" w:hAnsi="Arial" w:cs="Arial"/>
          <w:color w:val="0D0D0D"/>
        </w:rPr>
        <w:t>Проведены гостевые лекции или мастер-классы, если запланировано.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3" type="#_x0000_t75" style="width:20.25pt;height:18pt" o:ole="">
            <v:imagedata r:id="rId6" o:title=""/>
          </v:shape>
          <w:control r:id="rId16" w:name="DefaultOcxName9" w:shapeid="_x0000_i1523"/>
        </w:object>
      </w:r>
      <w:r w:rsidRPr="007B6544">
        <w:rPr>
          <w:rFonts w:ascii="Arial" w:hAnsi="Arial" w:cs="Arial"/>
          <w:color w:val="0D0D0D"/>
        </w:rPr>
        <w:t>Ответы на вопросы учащихся даны развернуто и понятно.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proofErr w:type="spellStart"/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Послеурочная</w:t>
      </w:r>
      <w:proofErr w:type="spellEnd"/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 xml:space="preserve"> работа: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2" type="#_x0000_t75" style="width:20.25pt;height:18pt" o:ole="">
            <v:imagedata r:id="rId6" o:title=""/>
          </v:shape>
          <w:control r:id="rId17" w:name="DefaultOcxName10" w:shapeid="_x0000_i1522"/>
        </w:object>
      </w:r>
      <w:r w:rsidRPr="007B6544">
        <w:rPr>
          <w:rFonts w:ascii="Arial" w:hAnsi="Arial" w:cs="Arial"/>
          <w:color w:val="0D0D0D"/>
        </w:rPr>
        <w:t>Организована возможность задать дополнительные вопросы и получить консультацию.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1" type="#_x0000_t75" style="width:20.25pt;height:18pt" o:ole="">
            <v:imagedata r:id="rId6" o:title=""/>
          </v:shape>
          <w:control r:id="rId18" w:name="DefaultOcxName11" w:shapeid="_x0000_i1521"/>
        </w:object>
      </w:r>
      <w:r w:rsidRPr="007B6544">
        <w:rPr>
          <w:rFonts w:ascii="Arial" w:hAnsi="Arial" w:cs="Arial"/>
          <w:color w:val="0D0D0D"/>
        </w:rPr>
        <w:t>Предоставлены учащимся дополнительные материалы: список ресурсов для изучения, книги, сайты.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Оценка результатов: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20" type="#_x0000_t75" style="width:20.25pt;height:18pt" o:ole="">
            <v:imagedata r:id="rId6" o:title=""/>
          </v:shape>
          <w:control r:id="rId19" w:name="DefaultOcxName12" w:shapeid="_x0000_i1520"/>
        </w:object>
      </w:r>
      <w:r w:rsidRPr="007B6544">
        <w:rPr>
          <w:rFonts w:ascii="Arial" w:hAnsi="Arial" w:cs="Arial"/>
          <w:color w:val="0D0D0D"/>
        </w:rPr>
        <w:t>Проведена рефлексия урока: обсуждение впечатлений, эмоций, понимания материала.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19" type="#_x0000_t75" style="width:20.25pt;height:18pt" o:ole="">
            <v:imagedata r:id="rId6" o:title=""/>
          </v:shape>
          <w:control r:id="rId20" w:name="DefaultOcxName13" w:shapeid="_x0000_i1519"/>
        </w:object>
      </w:r>
      <w:r w:rsidRPr="007B6544">
        <w:rPr>
          <w:rFonts w:ascii="Arial" w:hAnsi="Arial" w:cs="Arial"/>
          <w:color w:val="0D0D0D"/>
        </w:rPr>
        <w:t>Собраны отзывы учащихся о проведенном уроке.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18" type="#_x0000_t75" style="width:20.25pt;height:18pt" o:ole="">
            <v:imagedata r:id="rId6" o:title=""/>
          </v:shape>
          <w:control r:id="rId21" w:name="DefaultOcxName14" w:shapeid="_x0000_i1518"/>
        </w:object>
      </w:r>
      <w:r w:rsidRPr="007B6544">
        <w:rPr>
          <w:rFonts w:ascii="Arial" w:hAnsi="Arial" w:cs="Arial"/>
          <w:color w:val="0D0D0D"/>
        </w:rPr>
        <w:t>Оценена эффективность использованных методов и форм работы.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Планирование последующих мероприятий: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17" type="#_x0000_t75" style="width:20.25pt;height:18pt" o:ole="">
            <v:imagedata r:id="rId6" o:title=""/>
          </v:shape>
          <w:control r:id="rId22" w:name="DefaultOcxName15" w:shapeid="_x0000_i1517"/>
        </w:object>
      </w:r>
      <w:r w:rsidRPr="007B6544">
        <w:rPr>
          <w:rFonts w:ascii="Arial" w:hAnsi="Arial" w:cs="Arial"/>
          <w:color w:val="0D0D0D"/>
        </w:rPr>
        <w:t>Запланированы дополнительные мероприятия по теме профориентации.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16" type="#_x0000_t75" style="width:20.25pt;height:18pt" o:ole="">
            <v:imagedata r:id="rId6" o:title=""/>
          </v:shape>
          <w:control r:id="rId23" w:name="DefaultOcxName16" w:shapeid="_x0000_i1516"/>
        </w:object>
      </w:r>
      <w:r w:rsidRPr="007B6544">
        <w:rPr>
          <w:rFonts w:ascii="Arial" w:hAnsi="Arial" w:cs="Arial"/>
          <w:color w:val="0D0D0D"/>
        </w:rPr>
        <w:t>Составлен план дальнейших шагов по сопровождению учащихся в выборе образовательного пути.</w:t>
      </w:r>
    </w:p>
    <w:p w:rsidR="007B6544" w:rsidRPr="007B6544" w:rsidRDefault="007B6544" w:rsidP="007B654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7B6544">
        <w:rPr>
          <w:rStyle w:val="a5"/>
          <w:rFonts w:ascii="Arial" w:hAnsi="Arial" w:cs="Arial"/>
          <w:color w:val="0D0D0D"/>
          <w:bdr w:val="single" w:sz="2" w:space="0" w:color="E3E3E3" w:frame="1"/>
        </w:rPr>
        <w:t>Документация: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15" type="#_x0000_t75" style="width:20.25pt;height:18pt" o:ole="">
            <v:imagedata r:id="rId6" o:title=""/>
          </v:shape>
          <w:control r:id="rId24" w:name="DefaultOcxName17" w:shapeid="_x0000_i1515"/>
        </w:object>
      </w:r>
      <w:r w:rsidRPr="007B6544">
        <w:rPr>
          <w:rFonts w:ascii="Arial" w:hAnsi="Arial" w:cs="Arial"/>
          <w:color w:val="0D0D0D"/>
        </w:rPr>
        <w:t>Записаны результаты урока и отзывы учащихся.</w:t>
      </w:r>
    </w:p>
    <w:p w:rsidR="007B6544" w:rsidRPr="007B6544" w:rsidRDefault="007B6544" w:rsidP="007B654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7B6544">
        <w:rPr>
          <w:rFonts w:ascii="Arial" w:hAnsi="Arial" w:cs="Arial"/>
          <w:color w:val="0D0D0D"/>
        </w:rPr>
        <w:object w:dxaOrig="225" w:dyaOrig="225">
          <v:shape id="_x0000_i1514" type="#_x0000_t75" style="width:20.25pt;height:18pt" o:ole="">
            <v:imagedata r:id="rId6" o:title=""/>
          </v:shape>
          <w:control r:id="rId25" w:name="DefaultOcxName18" w:shapeid="_x0000_i1514"/>
        </w:object>
      </w:r>
      <w:r w:rsidRPr="007B6544">
        <w:rPr>
          <w:rFonts w:ascii="Arial" w:hAnsi="Arial" w:cs="Arial"/>
          <w:color w:val="0D0D0D"/>
        </w:rPr>
        <w:t>Подготовлены материалы для отчета о проведенном уроке.</w:t>
      </w:r>
    </w:p>
    <w:p w:rsidR="007B6544" w:rsidRPr="007B6544" w:rsidRDefault="007B6544" w:rsidP="002A611F">
      <w:pPr>
        <w:rPr>
          <w:rFonts w:ascii="Arial" w:hAnsi="Arial" w:cs="Arial"/>
          <w:sz w:val="24"/>
          <w:szCs w:val="24"/>
        </w:rPr>
      </w:pPr>
    </w:p>
    <w:p w:rsidR="007B6544" w:rsidRPr="007B6544" w:rsidRDefault="007B6544" w:rsidP="002A611F">
      <w:pPr>
        <w:rPr>
          <w:rFonts w:ascii="Arial" w:hAnsi="Arial" w:cs="Arial"/>
          <w:sz w:val="24"/>
          <w:szCs w:val="24"/>
        </w:rPr>
      </w:pPr>
    </w:p>
    <w:p w:rsidR="007B6544" w:rsidRPr="007B6544" w:rsidRDefault="007B6544" w:rsidP="002A611F">
      <w:pPr>
        <w:rPr>
          <w:rFonts w:ascii="Arial" w:hAnsi="Arial" w:cs="Arial"/>
          <w:sz w:val="24"/>
          <w:szCs w:val="24"/>
        </w:rPr>
      </w:pPr>
    </w:p>
    <w:p w:rsidR="007B6544" w:rsidRPr="007B6544" w:rsidRDefault="007B6544" w:rsidP="002A611F">
      <w:pPr>
        <w:rPr>
          <w:rFonts w:ascii="Arial" w:hAnsi="Arial" w:cs="Arial"/>
          <w:sz w:val="24"/>
          <w:szCs w:val="24"/>
        </w:rPr>
      </w:pPr>
    </w:p>
    <w:p w:rsidR="007B6544" w:rsidRPr="007B6544" w:rsidRDefault="007B6544" w:rsidP="002A611F">
      <w:pPr>
        <w:rPr>
          <w:rFonts w:ascii="Arial" w:hAnsi="Arial" w:cs="Arial"/>
          <w:sz w:val="24"/>
          <w:szCs w:val="24"/>
        </w:rPr>
      </w:pPr>
    </w:p>
    <w:p w:rsidR="006C3C62" w:rsidRPr="006C3C62" w:rsidRDefault="006C3C62" w:rsidP="006C3C62">
      <w:pPr>
        <w:pStyle w:val="z-"/>
        <w:rPr>
          <w:color w:val="000000" w:themeColor="text1"/>
          <w:sz w:val="24"/>
          <w:szCs w:val="24"/>
        </w:rPr>
      </w:pPr>
      <w:r w:rsidRPr="006C3C62">
        <w:rPr>
          <w:color w:val="000000" w:themeColor="text1"/>
          <w:sz w:val="24"/>
          <w:szCs w:val="24"/>
        </w:rPr>
        <w:t>Начало формы</w:t>
      </w:r>
    </w:p>
    <w:sectPr w:rsidR="006C3C62" w:rsidRPr="006C3C62" w:rsidSect="007B6544">
      <w:pgSz w:w="11906" w:h="16838"/>
      <w:pgMar w:top="56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12C"/>
    <w:multiLevelType w:val="multilevel"/>
    <w:tmpl w:val="7B10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013541"/>
    <w:multiLevelType w:val="multilevel"/>
    <w:tmpl w:val="98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B1584"/>
    <w:multiLevelType w:val="multilevel"/>
    <w:tmpl w:val="5AD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805D3"/>
    <w:rsid w:val="00691DA1"/>
    <w:rsid w:val="006C3C62"/>
    <w:rsid w:val="006F5164"/>
    <w:rsid w:val="007B3647"/>
    <w:rsid w:val="007B6544"/>
    <w:rsid w:val="00813939"/>
    <w:rsid w:val="00847D29"/>
    <w:rsid w:val="00862485"/>
    <w:rsid w:val="00911C55"/>
    <w:rsid w:val="00A604E5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1EE3C4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6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5982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24821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22654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5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52102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41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29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3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49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07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72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280720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05441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1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2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761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2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939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80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097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79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2024-04-23T12:34:00Z</dcterms:modified>
</cp:coreProperties>
</file>