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50F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</w:t>
      </w:r>
      <w:r w:rsidR="00D321C7">
        <w:rPr>
          <w:rFonts w:ascii="Arial Black" w:hAnsi="Arial Black"/>
          <w:sz w:val="40"/>
          <w:szCs w:val="40"/>
        </w:rPr>
        <w:t>педагога</w:t>
      </w:r>
      <w:r>
        <w:rPr>
          <w:rFonts w:ascii="Arial Black" w:hAnsi="Arial Black"/>
          <w:sz w:val="40"/>
          <w:szCs w:val="40"/>
        </w:rPr>
        <w:t xml:space="preserve"> по теме: </w:t>
      </w:r>
      <w:r w:rsidR="00847D29" w:rsidRPr="00847D29">
        <w:rPr>
          <w:rFonts w:ascii="Arial Black" w:hAnsi="Arial Black"/>
          <w:sz w:val="40"/>
          <w:szCs w:val="40"/>
        </w:rPr>
        <w:t>Тема 32. Профориентационное занятие «Пробую профессию в сфере медицины» (моделирующая онлайн-проба на платформе проекта «Билет в будущее») - четверг, 25.04.2024 (25 апреля 2024 года</w:t>
      </w:r>
      <w:r w:rsidR="00E5250F" w:rsidRPr="00E5250F">
        <w:rPr>
          <w:rFonts w:ascii="Arial Black" w:hAnsi="Arial Black"/>
          <w:sz w:val="40"/>
          <w:szCs w:val="40"/>
        </w:rPr>
        <w:t>)</w:t>
      </w:r>
    </w:p>
    <w:p w:rsidR="001558AD" w:rsidRDefault="00E5250F" w:rsidP="001558AD">
      <w:pPr>
        <w:jc w:val="center"/>
        <w:rPr>
          <w:rFonts w:ascii="Arial Black" w:hAnsi="Arial Black"/>
          <w:sz w:val="40"/>
          <w:szCs w:val="40"/>
        </w:rPr>
      </w:pPr>
      <w:r w:rsidRPr="00E5250F">
        <w:rPr>
          <w:rFonts w:ascii="Arial Black" w:hAnsi="Arial Black"/>
          <w:sz w:val="40"/>
          <w:szCs w:val="40"/>
        </w:rPr>
        <w:t>"</w:t>
      </w:r>
      <w:r w:rsidR="00847D29" w:rsidRPr="00847D29">
        <w:rPr>
          <w:rFonts w:ascii="Arial Black" w:hAnsi="Arial Black"/>
          <w:sz w:val="40"/>
          <w:szCs w:val="40"/>
        </w:rPr>
        <w:t>Профессия: хирург - профориентационный урок "Россия – мои горизонты</w:t>
      </w:r>
      <w:r w:rsidR="00293074" w:rsidRPr="00293074">
        <w:rPr>
          <w:rFonts w:ascii="Arial Black" w:hAnsi="Arial Black"/>
          <w:sz w:val="40"/>
          <w:szCs w:val="40"/>
        </w:rPr>
        <w:t>"</w:t>
      </w:r>
      <w:r w:rsidR="00D321C7">
        <w:rPr>
          <w:rFonts w:ascii="Arial Black" w:hAnsi="Arial Black"/>
          <w:sz w:val="40"/>
          <w:szCs w:val="40"/>
        </w:rPr>
        <w:t xml:space="preserve"> </w:t>
      </w:r>
    </w:p>
    <w:p w:rsidR="001558AD" w:rsidRDefault="00847D29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2A611F" w:rsidRDefault="001558AD" w:rsidP="002A611F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</w:t>
      </w:r>
      <w:bookmarkStart w:id="0" w:name="_GoBack"/>
      <w:bookmarkEnd w:id="0"/>
      <w:r w:rsidRPr="001558AD">
        <w:rPr>
          <w:rFonts w:ascii="Arial" w:hAnsi="Arial" w:cs="Arial"/>
          <w:sz w:val="24"/>
          <w:szCs w:val="24"/>
        </w:rPr>
        <w:t>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847D29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pacing w:before="0" w:beforeAutospacing="0" w:after="30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П</w:t>
      </w:r>
      <w:r w:rsidRPr="00847D29">
        <w:rPr>
          <w:rFonts w:ascii="Arial" w:hAnsi="Arial" w:cs="Arial"/>
          <w:color w:val="000000" w:themeColor="text1"/>
        </w:rPr>
        <w:t>одробный чек-лист с чек-боксами для учителя по успешному проведению профориентационного урока на тему "Профессия: хирург":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Подготовка к уроку: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82" type="#_x0000_t75" style="width:20.35pt;height:18pt" o:ole="">
            <v:imagedata r:id="rId6" o:title=""/>
          </v:shape>
          <w:control r:id="rId7" w:name="DefaultOcxName" w:shapeid="_x0000_i1682"/>
        </w:object>
      </w:r>
      <w:r w:rsidRPr="00847D29">
        <w:rPr>
          <w:rFonts w:ascii="Arial" w:hAnsi="Arial" w:cs="Arial"/>
          <w:color w:val="000000" w:themeColor="text1"/>
        </w:rPr>
        <w:t>Ознакомиться с учебным планом и программой.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81" type="#_x0000_t75" style="width:20.35pt;height:18pt" o:ole="">
            <v:imagedata r:id="rId6" o:title=""/>
          </v:shape>
          <w:control r:id="rId8" w:name="DefaultOcxName1" w:shapeid="_x0000_i1681"/>
        </w:object>
      </w:r>
      <w:r w:rsidRPr="00847D29">
        <w:rPr>
          <w:rFonts w:ascii="Arial" w:hAnsi="Arial" w:cs="Arial"/>
          <w:color w:val="000000" w:themeColor="text1"/>
        </w:rPr>
        <w:t>Подготовить материалы для урока: презентация, тексты, визуальные пособия и др.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80" type="#_x0000_t75" style="width:20.35pt;height:18pt" o:ole="">
            <v:imagedata r:id="rId6" o:title=""/>
          </v:shape>
          <w:control r:id="rId9" w:name="DefaultOcxName2" w:shapeid="_x0000_i1680"/>
        </w:object>
      </w:r>
      <w:r w:rsidRPr="00847D29">
        <w:rPr>
          <w:rFonts w:ascii="Arial" w:hAnsi="Arial" w:cs="Arial"/>
          <w:color w:val="000000" w:themeColor="text1"/>
        </w:rPr>
        <w:t>Проверить работоспособность технических средств (проектор, компьютер и др.).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9" type="#_x0000_t75" style="width:20.35pt;height:18pt" o:ole="">
            <v:imagedata r:id="rId6" o:title=""/>
          </v:shape>
          <w:control r:id="rId10" w:name="DefaultOcxName3" w:shapeid="_x0000_i1679"/>
        </w:object>
      </w:r>
      <w:r w:rsidRPr="00847D29">
        <w:rPr>
          <w:rFonts w:ascii="Arial" w:hAnsi="Arial" w:cs="Arial"/>
          <w:color w:val="000000" w:themeColor="text1"/>
        </w:rPr>
        <w:t>Подготовить примеры известных хирургов и их вклад в профессию.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Организационный момент: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8" type="#_x0000_t75" style="width:20.35pt;height:18pt" o:ole="">
            <v:imagedata r:id="rId6" o:title=""/>
          </v:shape>
          <w:control r:id="rId11" w:name="DefaultOcxName4" w:shapeid="_x0000_i1678"/>
        </w:object>
      </w:r>
      <w:r w:rsidRPr="00847D29">
        <w:rPr>
          <w:rFonts w:ascii="Arial" w:hAnsi="Arial" w:cs="Arial"/>
          <w:color w:val="000000" w:themeColor="text1"/>
        </w:rPr>
        <w:t>Проверить присутствие всех учеников.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7" type="#_x0000_t75" style="width:20.35pt;height:18pt" o:ole="">
            <v:imagedata r:id="rId6" o:title=""/>
          </v:shape>
          <w:control r:id="rId12" w:name="DefaultOcxName5" w:shapeid="_x0000_i1677"/>
        </w:object>
      </w:r>
      <w:r w:rsidRPr="00847D29">
        <w:rPr>
          <w:rFonts w:ascii="Arial" w:hAnsi="Arial" w:cs="Arial"/>
          <w:color w:val="000000" w:themeColor="text1"/>
        </w:rPr>
        <w:t>Провести краткое введение в тему урока и объяснить его цели.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6" type="#_x0000_t75" style="width:20.35pt;height:18pt" o:ole="">
            <v:imagedata r:id="rId6" o:title=""/>
          </v:shape>
          <w:control r:id="rId13" w:name="DefaultOcxName6" w:shapeid="_x0000_i1676"/>
        </w:object>
      </w:r>
      <w:r w:rsidRPr="00847D29">
        <w:rPr>
          <w:rFonts w:ascii="Arial" w:hAnsi="Arial" w:cs="Arial"/>
          <w:color w:val="000000" w:themeColor="text1"/>
        </w:rPr>
        <w:t>Озвучить правила поведения на уроке и использования технических средств.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Проведение урока: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5" type="#_x0000_t75" style="width:20.35pt;height:18pt" o:ole="">
            <v:imagedata r:id="rId6" o:title=""/>
          </v:shape>
          <w:control r:id="rId14" w:name="DefaultOcxName7" w:shapeid="_x0000_i1675"/>
        </w:object>
      </w:r>
      <w:r w:rsidRPr="00847D29">
        <w:rPr>
          <w:rFonts w:ascii="Arial" w:hAnsi="Arial" w:cs="Arial"/>
          <w:color w:val="000000" w:themeColor="text1"/>
        </w:rPr>
        <w:t>Вести введение в тему урока, обсудить значение профессии хирурга в современном мире.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4" type="#_x0000_t75" style="width:20.35pt;height:18pt" o:ole="">
            <v:imagedata r:id="rId6" o:title=""/>
          </v:shape>
          <w:control r:id="rId15" w:name="DefaultOcxName8" w:shapeid="_x0000_i1674"/>
        </w:object>
      </w:r>
      <w:r w:rsidRPr="00847D29">
        <w:rPr>
          <w:rFonts w:ascii="Arial" w:hAnsi="Arial" w:cs="Arial"/>
          <w:color w:val="000000" w:themeColor="text1"/>
        </w:rPr>
        <w:t>Представить историю возникновения и развития профессии хирурга.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lastRenderedPageBreak/>
        <w:object w:dxaOrig="225" w:dyaOrig="225">
          <v:shape id="_x0000_i1673" type="#_x0000_t75" style="width:20.35pt;height:18pt" o:ole="">
            <v:imagedata r:id="rId6" o:title=""/>
          </v:shape>
          <w:control r:id="rId16" w:name="DefaultOcxName9" w:shapeid="_x0000_i1673"/>
        </w:object>
      </w:r>
      <w:r w:rsidRPr="00847D29">
        <w:rPr>
          <w:rFonts w:ascii="Arial" w:hAnsi="Arial" w:cs="Arial"/>
          <w:color w:val="000000" w:themeColor="text1"/>
        </w:rPr>
        <w:t>Рассмотреть различные специализации в области хирургии и их особенности.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2" type="#_x0000_t75" style="width:20.35pt;height:18pt" o:ole="">
            <v:imagedata r:id="rId6" o:title=""/>
          </v:shape>
          <w:control r:id="rId17" w:name="DefaultOcxName10" w:shapeid="_x0000_i1672"/>
        </w:object>
      </w:r>
      <w:r w:rsidRPr="00847D29">
        <w:rPr>
          <w:rFonts w:ascii="Arial" w:hAnsi="Arial" w:cs="Arial"/>
          <w:color w:val="000000" w:themeColor="text1"/>
        </w:rPr>
        <w:t>Обсудить плюсы и минусы работы хирурга, а также развенчать мифы об этой профессии.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1" type="#_x0000_t75" style="width:20.35pt;height:18pt" o:ole="">
            <v:imagedata r:id="rId6" o:title=""/>
          </v:shape>
          <w:control r:id="rId18" w:name="DefaultOcxName11" w:shapeid="_x0000_i1671"/>
        </w:object>
      </w:r>
      <w:r w:rsidRPr="00847D29">
        <w:rPr>
          <w:rFonts w:ascii="Arial" w:hAnsi="Arial" w:cs="Arial"/>
          <w:color w:val="000000" w:themeColor="text1"/>
        </w:rPr>
        <w:t>Представить возможности для профессионального развития и карьерного роста в области хирургии.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Взаимодействие с учениками: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70" type="#_x0000_t75" style="width:20.35pt;height:18pt" o:ole="">
            <v:imagedata r:id="rId6" o:title=""/>
          </v:shape>
          <w:control r:id="rId19" w:name="DefaultOcxName12" w:shapeid="_x0000_i1670"/>
        </w:object>
      </w:r>
      <w:r w:rsidRPr="00847D29">
        <w:rPr>
          <w:rFonts w:ascii="Arial" w:hAnsi="Arial" w:cs="Arial"/>
          <w:color w:val="000000" w:themeColor="text1"/>
        </w:rPr>
        <w:t>Активно вовлекать учеников в обсуждение и дискуссии.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9" type="#_x0000_t75" style="width:20.35pt;height:18pt" o:ole="">
            <v:imagedata r:id="rId6" o:title=""/>
          </v:shape>
          <w:control r:id="rId20" w:name="DefaultOcxName13" w:shapeid="_x0000_i1669"/>
        </w:object>
      </w:r>
      <w:r w:rsidRPr="00847D29">
        <w:rPr>
          <w:rFonts w:ascii="Arial" w:hAnsi="Arial" w:cs="Arial"/>
          <w:color w:val="000000" w:themeColor="text1"/>
        </w:rPr>
        <w:t>Поддерживать открытый диалог и обратную связь с учениками.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8" type="#_x0000_t75" style="width:20.35pt;height:18pt" o:ole="">
            <v:imagedata r:id="rId6" o:title=""/>
          </v:shape>
          <w:control r:id="rId21" w:name="DefaultOcxName14" w:shapeid="_x0000_i1668"/>
        </w:object>
      </w:r>
      <w:r w:rsidRPr="00847D29">
        <w:rPr>
          <w:rFonts w:ascii="Arial" w:hAnsi="Arial" w:cs="Arial"/>
          <w:color w:val="000000" w:themeColor="text1"/>
        </w:rPr>
        <w:t>Поощрять задавать вопросы и делиться своими мыслями.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Практическая часть урока: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7" type="#_x0000_t75" style="width:20.35pt;height:18pt" o:ole="">
            <v:imagedata r:id="rId6" o:title=""/>
          </v:shape>
          <w:control r:id="rId22" w:name="DefaultOcxName15" w:shapeid="_x0000_i1667"/>
        </w:object>
      </w:r>
      <w:r w:rsidRPr="00847D29">
        <w:rPr>
          <w:rFonts w:ascii="Arial" w:hAnsi="Arial" w:cs="Arial"/>
          <w:color w:val="000000" w:themeColor="text1"/>
        </w:rPr>
        <w:t>Провести ролевую игру "День в жизни хирурга".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6" type="#_x0000_t75" style="width:20.35pt;height:18pt" o:ole="">
            <v:imagedata r:id="rId6" o:title=""/>
          </v:shape>
          <w:control r:id="rId23" w:name="DefaultOcxName16" w:shapeid="_x0000_i1666"/>
        </w:object>
      </w:r>
      <w:r w:rsidRPr="00847D29">
        <w:rPr>
          <w:rFonts w:ascii="Arial" w:hAnsi="Arial" w:cs="Arial"/>
          <w:color w:val="000000" w:themeColor="text1"/>
        </w:rPr>
        <w:t>Организовать групповую работу или дискуссию по выбору образовательного пути и практическим советам для будущих хирургов.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Завершение урока: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5" type="#_x0000_t75" style="width:20.35pt;height:18pt" o:ole="">
            <v:imagedata r:id="rId6" o:title=""/>
          </v:shape>
          <w:control r:id="rId24" w:name="DefaultOcxName17" w:shapeid="_x0000_i1665"/>
        </w:object>
      </w:r>
      <w:r w:rsidRPr="00847D29">
        <w:rPr>
          <w:rFonts w:ascii="Arial" w:hAnsi="Arial" w:cs="Arial"/>
          <w:color w:val="000000" w:themeColor="text1"/>
        </w:rPr>
        <w:t>Подвести итоги урока и сделать основные выводы.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4" type="#_x0000_t75" style="width:20.35pt;height:18pt" o:ole="">
            <v:imagedata r:id="rId6" o:title=""/>
          </v:shape>
          <w:control r:id="rId25" w:name="DefaultOcxName18" w:shapeid="_x0000_i1664"/>
        </w:object>
      </w:r>
      <w:r w:rsidRPr="00847D29">
        <w:rPr>
          <w:rFonts w:ascii="Arial" w:hAnsi="Arial" w:cs="Arial"/>
          <w:color w:val="000000" w:themeColor="text1"/>
        </w:rPr>
        <w:t>Поблагодарить учеников за активное участие и внимание.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3" type="#_x0000_t75" style="width:20.35pt;height:18pt" o:ole="">
            <v:imagedata r:id="rId6" o:title=""/>
          </v:shape>
          <w:control r:id="rId26" w:name="DefaultOcxName19" w:shapeid="_x0000_i1663"/>
        </w:object>
      </w:r>
      <w:r w:rsidRPr="00847D29">
        <w:rPr>
          <w:rFonts w:ascii="Arial" w:hAnsi="Arial" w:cs="Arial"/>
          <w:color w:val="000000" w:themeColor="text1"/>
        </w:rPr>
        <w:t>Дать возможность ученикам высказать свои впечатления от урока и задать вопросы.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2" type="#_x0000_t75" style="width:20.35pt;height:18pt" o:ole="">
            <v:imagedata r:id="rId6" o:title=""/>
          </v:shape>
          <w:control r:id="rId27" w:name="DefaultOcxName20" w:shapeid="_x0000_i1662"/>
        </w:object>
      </w:r>
      <w:r w:rsidRPr="00847D29">
        <w:rPr>
          <w:rFonts w:ascii="Arial" w:hAnsi="Arial" w:cs="Arial"/>
          <w:color w:val="000000" w:themeColor="text1"/>
        </w:rPr>
        <w:t xml:space="preserve">Подвести финальный итог урока и </w:t>
      </w:r>
      <w:proofErr w:type="spellStart"/>
      <w:r w:rsidRPr="00847D29">
        <w:rPr>
          <w:rFonts w:ascii="Arial" w:hAnsi="Arial" w:cs="Arial"/>
          <w:color w:val="000000" w:themeColor="text1"/>
        </w:rPr>
        <w:t>мотивирующе</w:t>
      </w:r>
      <w:proofErr w:type="spellEnd"/>
      <w:r w:rsidRPr="00847D29">
        <w:rPr>
          <w:rFonts w:ascii="Arial" w:hAnsi="Arial" w:cs="Arial"/>
          <w:color w:val="000000" w:themeColor="text1"/>
        </w:rPr>
        <w:t xml:space="preserve"> проводить учеников.</w:t>
      </w:r>
    </w:p>
    <w:p w:rsidR="00847D29" w:rsidRPr="00847D29" w:rsidRDefault="00847D29" w:rsidP="00847D29">
      <w:pPr>
        <w:pStyle w:val="a4"/>
        <w:numPr>
          <w:ilvl w:val="0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0" w:firstLine="0"/>
        <w:rPr>
          <w:rFonts w:ascii="Arial" w:hAnsi="Arial" w:cs="Arial"/>
          <w:color w:val="000000" w:themeColor="text1"/>
        </w:rPr>
      </w:pPr>
      <w:proofErr w:type="spellStart"/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>Послеурочная</w:t>
      </w:r>
      <w:proofErr w:type="spellEnd"/>
      <w:r w:rsidRPr="00847D29">
        <w:rPr>
          <w:rStyle w:val="a5"/>
          <w:rFonts w:ascii="Arial" w:hAnsi="Arial" w:cs="Arial"/>
          <w:color w:val="000000" w:themeColor="text1"/>
          <w:bdr w:val="single" w:sz="2" w:space="0" w:color="E3E3E3" w:frame="1"/>
        </w:rPr>
        <w:t xml:space="preserve"> работа: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1" type="#_x0000_t75" style="width:20.35pt;height:18pt" o:ole="">
            <v:imagedata r:id="rId6" o:title=""/>
          </v:shape>
          <w:control r:id="rId28" w:name="DefaultOcxName21" w:shapeid="_x0000_i1661"/>
        </w:object>
      </w:r>
      <w:r w:rsidRPr="00847D29">
        <w:rPr>
          <w:rFonts w:ascii="Arial" w:hAnsi="Arial" w:cs="Arial"/>
          <w:color w:val="000000" w:themeColor="text1"/>
        </w:rPr>
        <w:t>Провести анализ урока и подготовить рекомендации для дальнейшего совершенствования.</w:t>
      </w:r>
    </w:p>
    <w:p w:rsidR="00847D29" w:rsidRPr="00847D29" w:rsidRDefault="00847D29" w:rsidP="00847D29">
      <w:pPr>
        <w:pStyle w:val="task-list-item"/>
        <w:numPr>
          <w:ilvl w:val="1"/>
          <w:numId w:val="5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pacing w:before="0" w:beforeAutospacing="0" w:after="0" w:afterAutospacing="0"/>
        <w:ind w:left="720" w:firstLine="0"/>
        <w:rPr>
          <w:rFonts w:ascii="Arial" w:hAnsi="Arial" w:cs="Arial"/>
          <w:color w:val="000000" w:themeColor="text1"/>
        </w:rPr>
      </w:pPr>
      <w:r w:rsidRPr="00847D29">
        <w:rPr>
          <w:rFonts w:ascii="Arial" w:hAnsi="Arial" w:cs="Arial"/>
          <w:color w:val="000000" w:themeColor="text1"/>
        </w:rPr>
        <w:object w:dxaOrig="225" w:dyaOrig="225">
          <v:shape id="_x0000_i1660" type="#_x0000_t75" style="width:20.35pt;height:18pt" o:ole="">
            <v:imagedata r:id="rId6" o:title=""/>
          </v:shape>
          <w:control r:id="rId29" w:name="DefaultOcxName22" w:shapeid="_x0000_i1660"/>
        </w:object>
      </w:r>
      <w:r w:rsidRPr="00847D29">
        <w:rPr>
          <w:rFonts w:ascii="Arial" w:hAnsi="Arial" w:cs="Arial"/>
          <w:color w:val="000000" w:themeColor="text1"/>
        </w:rPr>
        <w:t>Подготовить дополнительные материалы или задания для учеников для закрепления пройденного материала.</w:t>
      </w:r>
    </w:p>
    <w:p w:rsidR="00847D29" w:rsidRPr="00847D29" w:rsidRDefault="00847D29" w:rsidP="00847D29">
      <w:pPr>
        <w:pStyle w:val="z-"/>
        <w:rPr>
          <w:color w:val="000000" w:themeColor="text1"/>
          <w:sz w:val="24"/>
          <w:szCs w:val="24"/>
        </w:rPr>
      </w:pPr>
      <w:r w:rsidRPr="00847D29">
        <w:rPr>
          <w:color w:val="000000" w:themeColor="text1"/>
          <w:sz w:val="24"/>
          <w:szCs w:val="24"/>
        </w:rPr>
        <w:t>Начало формы</w:t>
      </w: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D29" w:rsidRPr="00847D29" w:rsidRDefault="00847D29" w:rsidP="002A611F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847D29" w:rsidRPr="00847D29" w:rsidSect="002A611F">
      <w:pgSz w:w="11906" w:h="16838"/>
      <w:pgMar w:top="567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C5B3A"/>
    <w:multiLevelType w:val="multilevel"/>
    <w:tmpl w:val="FF38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827E21"/>
    <w:multiLevelType w:val="multilevel"/>
    <w:tmpl w:val="39F009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6141E"/>
    <w:multiLevelType w:val="multilevel"/>
    <w:tmpl w:val="F21A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13541"/>
    <w:multiLevelType w:val="multilevel"/>
    <w:tmpl w:val="987EA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A3017"/>
    <w:multiLevelType w:val="multilevel"/>
    <w:tmpl w:val="5008A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12638"/>
    <w:rsid w:val="00151E1D"/>
    <w:rsid w:val="00155291"/>
    <w:rsid w:val="001558AD"/>
    <w:rsid w:val="001756A3"/>
    <w:rsid w:val="001C1B36"/>
    <w:rsid w:val="00293074"/>
    <w:rsid w:val="002A611F"/>
    <w:rsid w:val="003C4215"/>
    <w:rsid w:val="003F6AC5"/>
    <w:rsid w:val="004571B6"/>
    <w:rsid w:val="0054726D"/>
    <w:rsid w:val="006805D3"/>
    <w:rsid w:val="00691DA1"/>
    <w:rsid w:val="006F5164"/>
    <w:rsid w:val="007B3647"/>
    <w:rsid w:val="00813939"/>
    <w:rsid w:val="00847D29"/>
    <w:rsid w:val="00862485"/>
    <w:rsid w:val="00911C55"/>
    <w:rsid w:val="00A604E5"/>
    <w:rsid w:val="00B47840"/>
    <w:rsid w:val="00CC4BDC"/>
    <w:rsid w:val="00CF32BC"/>
    <w:rsid w:val="00D079F8"/>
    <w:rsid w:val="00D321C7"/>
    <w:rsid w:val="00DE4B2C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4:docId w14:val="0F07A931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321C7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4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248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77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204066018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23832027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8615523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56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2959149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855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1031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73881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26164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64766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2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572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728072054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60544141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3261354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520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15904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917618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3262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11065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8939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55805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200979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  <w:divsChild>
                                                        <w:div w:id="55793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E3E3E3"/>
                                                            <w:left w:val="single" w:sz="2" w:space="0" w:color="E3E3E3"/>
                                                            <w:bottom w:val="single" w:sz="2" w:space="0" w:color="E3E3E3"/>
                                                            <w:right w:val="single" w:sz="2" w:space="0" w:color="E3E3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7711314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15141378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65663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331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888281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76889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593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42248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94669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5638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7622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16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8808100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85938981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78468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7311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28516334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56009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71277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28843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89674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55923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192630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2024-04-02T12:19:00Z</dcterms:modified>
</cp:coreProperties>
</file>