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FB2C66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9161FE" w:rsidRPr="009161FE">
        <w:rPr>
          <w:rFonts w:ascii="Arial Black" w:hAnsi="Arial Black"/>
          <w:sz w:val="40"/>
          <w:szCs w:val="40"/>
        </w:rPr>
        <w:t>Другие звездные системы – галактики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9161FE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C76529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9161FE" w:rsidRPr="009161FE" w:rsidRDefault="009161FE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161FE" w:rsidRPr="009161FE" w:rsidRDefault="009161FE" w:rsidP="009161FE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 w:rsidRPr="009161FE">
        <w:rPr>
          <w:rFonts w:ascii="Arial" w:hAnsi="Arial" w:cs="Arial"/>
          <w:b/>
          <w:bCs/>
          <w:color w:val="000000" w:themeColor="text1"/>
        </w:rPr>
        <w:t>Чек-лист для успешного проведения урока по астрономии: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материалов: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20.25pt;height:18pt" o:ole="">
            <v:imagedata r:id="rId6" o:title=""/>
          </v:shape>
          <w:control r:id="rId7" w:name="DefaultOcxName" w:shapeid="_x0000_i1180"/>
        </w:object>
      </w:r>
      <w:r w:rsidRPr="009161FE">
        <w:rPr>
          <w:rFonts w:ascii="Arial" w:hAnsi="Arial" w:cs="Arial"/>
          <w:color w:val="000000" w:themeColor="text1"/>
        </w:rPr>
        <w:t>Подготовить презентацию с яркими изображениями галактик и схемами.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9" type="#_x0000_t75" style="width:20.25pt;height:18pt" o:ole="">
            <v:imagedata r:id="rId6" o:title=""/>
          </v:shape>
          <w:control r:id="rId8" w:name="DefaultOcxName1" w:shapeid="_x0000_i1179"/>
        </w:object>
      </w:r>
      <w:r w:rsidRPr="009161FE">
        <w:rPr>
          <w:rFonts w:ascii="Arial" w:hAnsi="Arial" w:cs="Arial"/>
          <w:color w:val="000000" w:themeColor="text1"/>
        </w:rPr>
        <w:t xml:space="preserve">Проверить работоспособность проекционного экрана и </w:t>
      </w:r>
      <w:proofErr w:type="gramStart"/>
      <w:r w:rsidRPr="009161FE">
        <w:rPr>
          <w:rFonts w:ascii="Arial" w:hAnsi="Arial" w:cs="Arial"/>
          <w:color w:val="000000" w:themeColor="text1"/>
        </w:rPr>
        <w:t>аудио-визуального</w:t>
      </w:r>
      <w:proofErr w:type="gramEnd"/>
      <w:r w:rsidRPr="009161FE">
        <w:rPr>
          <w:rFonts w:ascii="Arial" w:hAnsi="Arial" w:cs="Arial"/>
          <w:color w:val="000000" w:themeColor="text1"/>
        </w:rPr>
        <w:t xml:space="preserve"> оборудования.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8" type="#_x0000_t75" style="width:20.25pt;height:18pt" o:ole="">
            <v:imagedata r:id="rId6" o:title=""/>
          </v:shape>
          <w:control r:id="rId9" w:name="DefaultOcxName2" w:shapeid="_x0000_i1178"/>
        </w:object>
      </w:r>
      <w:r w:rsidRPr="009161FE">
        <w:rPr>
          <w:rFonts w:ascii="Arial" w:hAnsi="Arial" w:cs="Arial"/>
          <w:color w:val="000000" w:themeColor="text1"/>
        </w:rPr>
        <w:t>Подготовить доску для записи ключевых понятий и результатов обсуждений.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Проверка готовности класса: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7" type="#_x0000_t75" style="width:20.25pt;height:18pt" o:ole="">
            <v:imagedata r:id="rId6" o:title=""/>
          </v:shape>
          <w:control r:id="rId10" w:name="DefaultOcxName3" w:shapeid="_x0000_i1177"/>
        </w:object>
      </w:r>
      <w:r w:rsidRPr="009161FE">
        <w:rPr>
          <w:rFonts w:ascii="Arial" w:hAnsi="Arial" w:cs="Arial"/>
          <w:color w:val="000000" w:themeColor="text1"/>
        </w:rPr>
        <w:t>Проверить наличие необходимых учебных материалов у учеников.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6" type="#_x0000_t75" style="width:20.25pt;height:18pt" o:ole="">
            <v:imagedata r:id="rId6" o:title=""/>
          </v:shape>
          <w:control r:id="rId11" w:name="DefaultOcxName4" w:shapeid="_x0000_i1176"/>
        </w:object>
      </w:r>
      <w:r w:rsidRPr="009161FE">
        <w:rPr>
          <w:rFonts w:ascii="Arial" w:hAnsi="Arial" w:cs="Arial"/>
          <w:color w:val="000000" w:themeColor="text1"/>
        </w:rPr>
        <w:t>Призвать дежурных учащихся подготовить проекционный экран и другие оборудования.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5" type="#_x0000_t75" style="width:20.25pt;height:18pt" o:ole="">
            <v:imagedata r:id="rId6" o:title=""/>
          </v:shape>
          <w:control r:id="rId12" w:name="DefaultOcxName5" w:shapeid="_x0000_i1175"/>
        </w:object>
      </w:r>
      <w:r w:rsidRPr="009161FE">
        <w:rPr>
          <w:rFonts w:ascii="Arial" w:hAnsi="Arial" w:cs="Arial"/>
          <w:color w:val="000000" w:themeColor="text1"/>
        </w:rPr>
        <w:t>Провести перекличку учеников для выяснения присутствия.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4" type="#_x0000_t75" style="width:20.25pt;height:18pt" o:ole="">
            <v:imagedata r:id="rId6" o:title=""/>
          </v:shape>
          <w:control r:id="rId13" w:name="DefaultOcxName6" w:shapeid="_x0000_i1174"/>
        </w:object>
      </w:r>
      <w:r w:rsidRPr="009161FE">
        <w:rPr>
          <w:rFonts w:ascii="Arial" w:hAnsi="Arial" w:cs="Arial"/>
          <w:color w:val="000000" w:themeColor="text1"/>
        </w:rPr>
        <w:t>Сформулировать интересное и привлекающее внимание вступительное слово, сообщив тему урока и его цели.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знаний: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3" type="#_x0000_t75" style="width:20.25pt;height:18pt" o:ole="">
            <v:imagedata r:id="rId6" o:title=""/>
          </v:shape>
          <w:control r:id="rId14" w:name="DefaultOcxName7" w:shapeid="_x0000_i1173"/>
        </w:object>
      </w:r>
      <w:r w:rsidRPr="009161FE">
        <w:rPr>
          <w:rFonts w:ascii="Arial" w:hAnsi="Arial" w:cs="Arial"/>
          <w:color w:val="000000" w:themeColor="text1"/>
        </w:rPr>
        <w:t>Провести опрос или обсуждение предыдущей темы урока "Наша Галактика" для актуализации знаний учеников.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Основная часть: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2" type="#_x0000_t75" style="width:20.25pt;height:18pt" o:ole="">
            <v:imagedata r:id="rId6" o:title=""/>
          </v:shape>
          <w:control r:id="rId15" w:name="DefaultOcxName8" w:shapeid="_x0000_i1172"/>
        </w:object>
      </w:r>
      <w:r w:rsidRPr="009161FE">
        <w:rPr>
          <w:rFonts w:ascii="Arial" w:hAnsi="Arial" w:cs="Arial"/>
          <w:color w:val="000000" w:themeColor="text1"/>
        </w:rPr>
        <w:t>Провести детальный анализ различных типов галактик и их характеристик.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1" type="#_x0000_t75" style="width:20.25pt;height:18pt" o:ole="">
            <v:imagedata r:id="rId6" o:title=""/>
          </v:shape>
          <w:control r:id="rId16" w:name="DefaultOcxName9" w:shapeid="_x0000_i1171"/>
        </w:object>
      </w:r>
      <w:r w:rsidRPr="009161FE">
        <w:rPr>
          <w:rFonts w:ascii="Arial" w:hAnsi="Arial" w:cs="Arial"/>
          <w:color w:val="000000" w:themeColor="text1"/>
        </w:rPr>
        <w:t xml:space="preserve">Обсудить взаимодействие галактик, процессы </w:t>
      </w:r>
      <w:proofErr w:type="spellStart"/>
      <w:r w:rsidRPr="009161FE">
        <w:rPr>
          <w:rFonts w:ascii="Arial" w:hAnsi="Arial" w:cs="Arial"/>
          <w:color w:val="000000" w:themeColor="text1"/>
        </w:rPr>
        <w:t>мерджеров</w:t>
      </w:r>
      <w:proofErr w:type="spellEnd"/>
      <w:r w:rsidRPr="009161FE">
        <w:rPr>
          <w:rFonts w:ascii="Arial" w:hAnsi="Arial" w:cs="Arial"/>
          <w:color w:val="000000" w:themeColor="text1"/>
        </w:rPr>
        <w:t xml:space="preserve"> и формирование галактических скоплений.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70" type="#_x0000_t75" style="width:20.25pt;height:18pt" o:ole="">
            <v:imagedata r:id="rId6" o:title=""/>
          </v:shape>
          <w:control r:id="rId17" w:name="DefaultOcxName10" w:shapeid="_x0000_i1170"/>
        </w:object>
      </w:r>
      <w:r w:rsidRPr="009161FE">
        <w:rPr>
          <w:rFonts w:ascii="Arial" w:hAnsi="Arial" w:cs="Arial"/>
          <w:color w:val="000000" w:themeColor="text1"/>
        </w:rPr>
        <w:t>Рассмотреть активность ядер галактик и уникальные объекты, кроме квазаров.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69" type="#_x0000_t75" style="width:20.25pt;height:18pt" o:ole="">
            <v:imagedata r:id="rId6" o:title=""/>
          </v:shape>
          <w:control r:id="rId18" w:name="DefaultOcxName11" w:shapeid="_x0000_i1169"/>
        </w:object>
      </w:r>
      <w:r w:rsidRPr="009161FE">
        <w:rPr>
          <w:rFonts w:ascii="Arial" w:hAnsi="Arial" w:cs="Arial"/>
          <w:color w:val="000000" w:themeColor="text1"/>
        </w:rPr>
        <w:t>Подробно описать скопления и сверхскопления галактик и их классификацию.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68" type="#_x0000_t75" style="width:20.25pt;height:18pt" o:ole="">
            <v:imagedata r:id="rId6" o:title=""/>
          </v:shape>
          <w:control r:id="rId19" w:name="DefaultOcxName12" w:shapeid="_x0000_i1168"/>
        </w:object>
      </w:r>
      <w:r w:rsidRPr="009161FE">
        <w:rPr>
          <w:rFonts w:ascii="Arial" w:hAnsi="Arial" w:cs="Arial"/>
          <w:color w:val="000000" w:themeColor="text1"/>
        </w:rPr>
        <w:t>Объяснить роль галактик в структуре Вселенной и формирование крупномасштабных структур.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67" type="#_x0000_t75" style="width:20.25pt;height:18pt" o:ole="">
            <v:imagedata r:id="rId6" o:title=""/>
          </v:shape>
          <w:control r:id="rId20" w:name="DefaultOcxName13" w:shapeid="_x0000_i1167"/>
        </w:object>
      </w:r>
      <w:r w:rsidRPr="009161FE">
        <w:rPr>
          <w:rFonts w:ascii="Arial" w:hAnsi="Arial" w:cs="Arial"/>
          <w:color w:val="000000" w:themeColor="text1"/>
        </w:rPr>
        <w:t>Провести этап рефлексии, где учащиеся сами оценят свои знания и результаты урока.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66" type="#_x0000_t75" style="width:20.25pt;height:18pt" o:ole="">
            <v:imagedata r:id="rId6" o:title=""/>
          </v:shape>
          <w:control r:id="rId21" w:name="DefaultOcxName14" w:shapeid="_x0000_i1166"/>
        </w:object>
      </w:r>
      <w:r w:rsidRPr="009161FE">
        <w:rPr>
          <w:rFonts w:ascii="Arial" w:hAnsi="Arial" w:cs="Arial"/>
          <w:color w:val="000000" w:themeColor="text1"/>
        </w:rPr>
        <w:t>Завершить урок мотивирующими словами, подчеркнуть важность изучения астрономии и галактик для понимания Вселенной.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Домашнее задание: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65" type="#_x0000_t75" style="width:20.25pt;height:18pt" o:ole="">
            <v:imagedata r:id="rId6" o:title=""/>
          </v:shape>
          <w:control r:id="rId22" w:name="DefaultOcxName15" w:shapeid="_x0000_i1165"/>
        </w:object>
      </w:r>
      <w:r w:rsidRPr="009161FE">
        <w:rPr>
          <w:rFonts w:ascii="Arial" w:hAnsi="Arial" w:cs="Arial"/>
          <w:color w:val="000000" w:themeColor="text1"/>
        </w:rPr>
        <w:t>Назначить задание для самостоятельной работы, связанной с галактиками, чтобы закрепить изученный материал.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Оборудование и оформление кабинета: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64" type="#_x0000_t75" style="width:20.25pt;height:18pt" o:ole="">
            <v:imagedata r:id="rId6" o:title=""/>
          </v:shape>
          <w:control r:id="rId23" w:name="DefaultOcxName16" w:shapeid="_x0000_i1164"/>
        </w:object>
      </w:r>
      <w:r w:rsidRPr="009161FE">
        <w:rPr>
          <w:rFonts w:ascii="Arial" w:hAnsi="Arial" w:cs="Arial"/>
          <w:color w:val="000000" w:themeColor="text1"/>
        </w:rPr>
        <w:t>Убедиться в наличии всех необходимых оборудований: проекционный экран, доска, графические материалы.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Интерактивность: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63" type="#_x0000_t75" style="width:20.25pt;height:18pt" o:ole="">
            <v:imagedata r:id="rId6" o:title=""/>
          </v:shape>
          <w:control r:id="rId24" w:name="DefaultOcxName17" w:shapeid="_x0000_i1163"/>
        </w:object>
      </w:r>
      <w:r w:rsidRPr="009161FE">
        <w:rPr>
          <w:rFonts w:ascii="Arial" w:hAnsi="Arial" w:cs="Arial"/>
          <w:color w:val="000000" w:themeColor="text1"/>
        </w:rPr>
        <w:t>Поощрять активное участие учеников через обсуждения, ответы на вопросы и выполнение заданий.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Оценка: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62" type="#_x0000_t75" style="width:20.25pt;height:18pt" o:ole="">
            <v:imagedata r:id="rId6" o:title=""/>
          </v:shape>
          <w:control r:id="rId25" w:name="DefaultOcxName18" w:shapeid="_x0000_i1162"/>
        </w:object>
      </w:r>
      <w:r w:rsidRPr="009161FE">
        <w:rPr>
          <w:rFonts w:ascii="Arial" w:hAnsi="Arial" w:cs="Arial"/>
          <w:color w:val="000000" w:themeColor="text1"/>
        </w:rPr>
        <w:t>Выбрать разнообразные методы оценки знаний учеников, включая устные ответы, написание эссе или составление презентаций.</w:t>
      </w:r>
    </w:p>
    <w:p w:rsidR="009161FE" w:rsidRPr="009161FE" w:rsidRDefault="009161FE" w:rsidP="009161FE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Поддержка интереса:</w:t>
      </w:r>
    </w:p>
    <w:p w:rsidR="009161FE" w:rsidRPr="009161FE" w:rsidRDefault="009161FE" w:rsidP="009161FE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object w:dxaOrig="225" w:dyaOrig="225">
          <v:shape id="_x0000_i1161" type="#_x0000_t75" style="width:20.25pt;height:18pt" o:ole="">
            <v:imagedata r:id="rId6" o:title=""/>
          </v:shape>
          <w:control r:id="rId26" w:name="DefaultOcxName19" w:shapeid="_x0000_i1161"/>
        </w:object>
      </w:r>
      <w:r w:rsidRPr="009161FE">
        <w:rPr>
          <w:rFonts w:ascii="Arial" w:hAnsi="Arial" w:cs="Arial"/>
          <w:color w:val="000000" w:themeColor="text1"/>
        </w:rPr>
        <w:t>Стимулировать интерес к астрономии через интересные факты, анекдоты и смешные истории.</w:t>
      </w:r>
    </w:p>
    <w:p w:rsidR="009161FE" w:rsidRPr="009161FE" w:rsidRDefault="009161FE" w:rsidP="009161FE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9161FE">
        <w:rPr>
          <w:rFonts w:ascii="Arial" w:hAnsi="Arial" w:cs="Arial"/>
          <w:color w:val="000000" w:themeColor="text1"/>
        </w:rPr>
        <w:t>Этот чек-лист поможет убедиться, что каждый этап урока проведен эффективно и систематически, что способствует лучшему усвоению материала учениками.</w:t>
      </w:r>
    </w:p>
    <w:p w:rsidR="009161FE" w:rsidRPr="009161FE" w:rsidRDefault="009161FE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161FE" w:rsidRPr="009161FE" w:rsidRDefault="009161FE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161FE" w:rsidRDefault="009161FE" w:rsidP="001558AD">
      <w:pPr>
        <w:rPr>
          <w:rFonts w:ascii="Arial" w:hAnsi="Arial" w:cs="Arial"/>
          <w:sz w:val="24"/>
          <w:szCs w:val="24"/>
        </w:rPr>
      </w:pPr>
    </w:p>
    <w:p w:rsidR="009161FE" w:rsidRDefault="009161FE" w:rsidP="001558AD">
      <w:pPr>
        <w:rPr>
          <w:rFonts w:ascii="Arial" w:hAnsi="Arial" w:cs="Arial"/>
          <w:sz w:val="24"/>
          <w:szCs w:val="24"/>
        </w:rPr>
      </w:pPr>
    </w:p>
    <w:p w:rsidR="009161FE" w:rsidRDefault="009161FE" w:rsidP="001558AD">
      <w:pPr>
        <w:rPr>
          <w:rFonts w:ascii="Arial" w:hAnsi="Arial" w:cs="Arial"/>
          <w:sz w:val="24"/>
          <w:szCs w:val="24"/>
        </w:rPr>
      </w:pPr>
    </w:p>
    <w:sectPr w:rsidR="009161FE" w:rsidSect="00C76529">
      <w:pgSz w:w="11906" w:h="16838"/>
      <w:pgMar w:top="567" w:right="707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1CC"/>
    <w:multiLevelType w:val="multilevel"/>
    <w:tmpl w:val="5B6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D29F9"/>
    <w:multiLevelType w:val="multilevel"/>
    <w:tmpl w:val="E326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C3EFB"/>
    <w:multiLevelType w:val="multilevel"/>
    <w:tmpl w:val="B7A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25A5B"/>
    <w:multiLevelType w:val="multilevel"/>
    <w:tmpl w:val="497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EA7596"/>
    <w:multiLevelType w:val="multilevel"/>
    <w:tmpl w:val="828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61D1A"/>
    <w:multiLevelType w:val="multilevel"/>
    <w:tmpl w:val="3A8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13151"/>
    <w:multiLevelType w:val="multilevel"/>
    <w:tmpl w:val="61DE0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F6AC5"/>
    <w:rsid w:val="0054726D"/>
    <w:rsid w:val="006805D3"/>
    <w:rsid w:val="00691DA1"/>
    <w:rsid w:val="006F5164"/>
    <w:rsid w:val="00911C55"/>
    <w:rsid w:val="009161FE"/>
    <w:rsid w:val="00AA314D"/>
    <w:rsid w:val="00C76529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8D80FDE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5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5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08913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0102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85175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49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7306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35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01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19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829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19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801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2024-04-17T11:43:00Z</dcterms:modified>
</cp:coreProperties>
</file>