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Чек-лист для проведения классного часа в 10 классе по теме: "</w:t>
      </w:r>
      <w:r w:rsidR="00B75BD1" w:rsidRPr="00B75BD1">
        <w:rPr>
          <w:rFonts w:ascii="Arial Black" w:hAnsi="Arial Black"/>
          <w:sz w:val="40"/>
          <w:szCs w:val="40"/>
        </w:rPr>
        <w:t>Будьте вежливы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B75BD1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3A2228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B75BD1" w:rsidRPr="00B75BD1" w:rsidRDefault="00B75BD1" w:rsidP="001558AD">
      <w:pPr>
        <w:rPr>
          <w:rFonts w:ascii="Arial" w:hAnsi="Arial" w:cs="Arial"/>
          <w:sz w:val="24"/>
          <w:szCs w:val="24"/>
        </w:rPr>
      </w:pPr>
    </w:p>
    <w:p w:rsidR="00B75BD1" w:rsidRPr="00B75BD1" w:rsidRDefault="00B75BD1" w:rsidP="00B75BD1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color w:val="0D0D0D"/>
        </w:rPr>
      </w:pPr>
      <w:r w:rsidRPr="00B75BD1">
        <w:rPr>
          <w:rFonts w:ascii="Arial" w:hAnsi="Arial" w:cs="Arial"/>
          <w:color w:val="0D0D0D"/>
        </w:rPr>
        <w:t>Чек-лист для учителя по успешному проведению классного часа на тему "Будьте вежливы":</w:t>
      </w:r>
    </w:p>
    <w:p w:rsidR="00B75BD1" w:rsidRPr="00B75BD1" w:rsidRDefault="00B75BD1" w:rsidP="00B75BD1">
      <w:pPr>
        <w:pStyle w:val="a4"/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B75BD1">
        <w:rPr>
          <w:rFonts w:ascii="Arial" w:hAnsi="Arial" w:cs="Arial"/>
          <w:color w:val="0D0D0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4" type="#_x0000_t75" style="width:20.05pt;height:18.15pt" o:ole="">
            <v:imagedata r:id="rId6" o:title=""/>
          </v:shape>
          <w:control r:id="rId7" w:name="DefaultOcxName" w:shapeid="_x0000_i1174"/>
        </w:object>
      </w:r>
      <w:r w:rsidRPr="00B75BD1">
        <w:rPr>
          <w:rFonts w:ascii="Arial" w:hAnsi="Arial" w:cs="Arial"/>
          <w:color w:val="0D0D0D"/>
        </w:rPr>
        <w:t>Подготовить технические средства: проектор, экран, компьютер для презентации.</w:t>
      </w:r>
    </w:p>
    <w:p w:rsidR="00B75BD1" w:rsidRPr="00B75BD1" w:rsidRDefault="00B75BD1" w:rsidP="00B75BD1">
      <w:pPr>
        <w:pStyle w:val="a4"/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B75BD1">
        <w:rPr>
          <w:rFonts w:ascii="Arial" w:hAnsi="Arial" w:cs="Arial"/>
          <w:color w:val="0D0D0D"/>
        </w:rPr>
        <w:object w:dxaOrig="225" w:dyaOrig="225">
          <v:shape id="_x0000_i1173" type="#_x0000_t75" style="width:20.05pt;height:18.15pt" o:ole="">
            <v:imagedata r:id="rId6" o:title=""/>
          </v:shape>
          <w:control r:id="rId8" w:name="DefaultOcxName1" w:shapeid="_x0000_i1173"/>
        </w:object>
      </w:r>
      <w:r w:rsidRPr="00B75BD1">
        <w:rPr>
          <w:rFonts w:ascii="Arial" w:hAnsi="Arial" w:cs="Arial"/>
          <w:color w:val="0D0D0D"/>
        </w:rPr>
        <w:t>Подготовить интерактивные материалы: презентацию, видеофрагменты, кейсы с ситуациями.</w:t>
      </w:r>
    </w:p>
    <w:p w:rsidR="00B75BD1" w:rsidRPr="00B75BD1" w:rsidRDefault="00B75BD1" w:rsidP="00B75BD1">
      <w:pPr>
        <w:pStyle w:val="a4"/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B75BD1">
        <w:rPr>
          <w:rFonts w:ascii="Arial" w:hAnsi="Arial" w:cs="Arial"/>
          <w:color w:val="0D0D0D"/>
        </w:rPr>
        <w:object w:dxaOrig="225" w:dyaOrig="225">
          <v:shape id="_x0000_i1172" type="#_x0000_t75" style="width:20.05pt;height:18.15pt" o:ole="">
            <v:imagedata r:id="rId6" o:title=""/>
          </v:shape>
          <w:control r:id="rId9" w:name="DefaultOcxName2" w:shapeid="_x0000_i1172"/>
        </w:object>
      </w:r>
      <w:r w:rsidRPr="00B75BD1">
        <w:rPr>
          <w:rFonts w:ascii="Arial" w:hAnsi="Arial" w:cs="Arial"/>
          <w:color w:val="0D0D0D"/>
        </w:rPr>
        <w:t>Разработать план урока с учетом различных методов работы: беседы, ролевых игр, групповых упражнений.</w:t>
      </w:r>
    </w:p>
    <w:p w:rsidR="00B75BD1" w:rsidRPr="00B75BD1" w:rsidRDefault="00B75BD1" w:rsidP="00B75BD1">
      <w:pPr>
        <w:pStyle w:val="a4"/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B75BD1">
        <w:rPr>
          <w:rFonts w:ascii="Arial" w:hAnsi="Arial" w:cs="Arial"/>
          <w:color w:val="0D0D0D"/>
        </w:rPr>
        <w:object w:dxaOrig="225" w:dyaOrig="225">
          <v:shape id="_x0000_i1171" type="#_x0000_t75" style="width:20.05pt;height:18.15pt" o:ole="">
            <v:imagedata r:id="rId6" o:title=""/>
          </v:shape>
          <w:control r:id="rId10" w:name="DefaultOcxName3" w:shapeid="_x0000_i1171"/>
        </w:object>
      </w:r>
      <w:r w:rsidRPr="00B75BD1">
        <w:rPr>
          <w:rFonts w:ascii="Arial" w:hAnsi="Arial" w:cs="Arial"/>
          <w:color w:val="0D0D0D"/>
        </w:rPr>
        <w:t>Подготовиться к ведению рефлексии и подведению итогов: приготовить вопросы для обсуждения и анализа результатов.</w:t>
      </w:r>
    </w:p>
    <w:p w:rsidR="00B75BD1" w:rsidRPr="00B75BD1" w:rsidRDefault="00B75BD1" w:rsidP="00B75BD1">
      <w:pPr>
        <w:pStyle w:val="a4"/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B75BD1">
        <w:rPr>
          <w:rFonts w:ascii="Arial" w:hAnsi="Arial" w:cs="Arial"/>
          <w:color w:val="0D0D0D"/>
        </w:rPr>
        <w:object w:dxaOrig="225" w:dyaOrig="225">
          <v:shape id="_x0000_i1170" type="#_x0000_t75" style="width:20.05pt;height:18.15pt" o:ole="">
            <v:imagedata r:id="rId6" o:title=""/>
          </v:shape>
          <w:control r:id="rId11" w:name="DefaultOcxName4" w:shapeid="_x0000_i1170"/>
        </w:object>
      </w:r>
      <w:r w:rsidRPr="00B75BD1">
        <w:rPr>
          <w:rFonts w:ascii="Arial" w:hAnsi="Arial" w:cs="Arial"/>
          <w:color w:val="0D0D0D"/>
        </w:rPr>
        <w:t>Создать атмосферу взаимоуважения и активного участия: установить правила общения на уроке и поощрять активное участие учеников.</w:t>
      </w:r>
    </w:p>
    <w:p w:rsidR="00B75BD1" w:rsidRPr="00B75BD1" w:rsidRDefault="00B75BD1" w:rsidP="00B75BD1">
      <w:pPr>
        <w:pStyle w:val="a4"/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B75BD1">
        <w:rPr>
          <w:rFonts w:ascii="Arial" w:hAnsi="Arial" w:cs="Arial"/>
          <w:color w:val="0D0D0D"/>
        </w:rPr>
        <w:object w:dxaOrig="225" w:dyaOrig="225">
          <v:shape id="_x0000_i1169" type="#_x0000_t75" style="width:20.05pt;height:18.15pt" o:ole="">
            <v:imagedata r:id="rId6" o:title=""/>
          </v:shape>
          <w:control r:id="rId12" w:name="DefaultOcxName5" w:shapeid="_x0000_i1169"/>
        </w:object>
      </w:r>
      <w:r w:rsidRPr="00B75BD1">
        <w:rPr>
          <w:rFonts w:ascii="Arial" w:hAnsi="Arial" w:cs="Arial"/>
          <w:color w:val="0D0D0D"/>
        </w:rPr>
        <w:t>Обеспечить поддержку и контроль: следить за дисциплиной, обеспечивать равные возможности для высказывания мнений всем учащимся.</w:t>
      </w:r>
    </w:p>
    <w:p w:rsidR="00B75BD1" w:rsidRPr="00B75BD1" w:rsidRDefault="00B75BD1" w:rsidP="00B75BD1">
      <w:pPr>
        <w:pStyle w:val="a4"/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B75BD1">
        <w:rPr>
          <w:rFonts w:ascii="Arial" w:hAnsi="Arial" w:cs="Arial"/>
          <w:color w:val="0D0D0D"/>
        </w:rPr>
        <w:object w:dxaOrig="225" w:dyaOrig="225">
          <v:shape id="_x0000_i1168" type="#_x0000_t75" style="width:20.05pt;height:18.15pt" o:ole="">
            <v:imagedata r:id="rId6" o:title=""/>
          </v:shape>
          <w:control r:id="rId13" w:name="DefaultOcxName6" w:shapeid="_x0000_i1168"/>
        </w:object>
      </w:r>
      <w:r w:rsidRPr="00B75BD1">
        <w:rPr>
          <w:rFonts w:ascii="Arial" w:hAnsi="Arial" w:cs="Arial"/>
          <w:color w:val="0D0D0D"/>
        </w:rPr>
        <w:t>Проверить подготовку и исправность оборудования заранее, чтобы избежать непредвиденных проблем во время урока.</w:t>
      </w:r>
    </w:p>
    <w:p w:rsidR="00B75BD1" w:rsidRPr="00B75BD1" w:rsidRDefault="00B75BD1" w:rsidP="00B75BD1">
      <w:pPr>
        <w:pStyle w:val="a4"/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B75BD1">
        <w:rPr>
          <w:rFonts w:ascii="Arial" w:hAnsi="Arial" w:cs="Arial"/>
          <w:color w:val="0D0D0D"/>
        </w:rPr>
        <w:object w:dxaOrig="225" w:dyaOrig="225">
          <v:shape id="_x0000_i1167" type="#_x0000_t75" style="width:20.05pt;height:18.15pt" o:ole="">
            <v:imagedata r:id="rId6" o:title=""/>
          </v:shape>
          <w:control r:id="rId14" w:name="DefaultOcxName7" w:shapeid="_x0000_i1167"/>
        </w:object>
      </w:r>
      <w:r w:rsidRPr="00B75BD1">
        <w:rPr>
          <w:rFonts w:ascii="Arial" w:hAnsi="Arial" w:cs="Arial"/>
          <w:color w:val="0D0D0D"/>
        </w:rPr>
        <w:t>Убедиться, что все необходимые материалы и ресурсы доступны и организованы для использования во время урока.</w:t>
      </w:r>
    </w:p>
    <w:p w:rsidR="00B75BD1" w:rsidRPr="00B75BD1" w:rsidRDefault="00B75BD1" w:rsidP="00B75BD1">
      <w:pPr>
        <w:pStyle w:val="a4"/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B75BD1">
        <w:rPr>
          <w:rFonts w:ascii="Arial" w:hAnsi="Arial" w:cs="Arial"/>
          <w:color w:val="0D0D0D"/>
        </w:rPr>
        <w:object w:dxaOrig="225" w:dyaOrig="225">
          <v:shape id="_x0000_i1166" type="#_x0000_t75" style="width:20.05pt;height:18.15pt" o:ole="">
            <v:imagedata r:id="rId6" o:title=""/>
          </v:shape>
          <w:control r:id="rId15" w:name="DefaultOcxName8" w:shapeid="_x0000_i1166"/>
        </w:object>
      </w:r>
      <w:r w:rsidRPr="00B75BD1">
        <w:rPr>
          <w:rFonts w:ascii="Arial" w:hAnsi="Arial" w:cs="Arial"/>
          <w:color w:val="0D0D0D"/>
        </w:rPr>
        <w:t>Подготовиться к возможным вопросам и дополнительным обсуждениям со стороны учеников.</w:t>
      </w:r>
    </w:p>
    <w:p w:rsidR="00B75BD1" w:rsidRPr="00B75BD1" w:rsidRDefault="00B75BD1" w:rsidP="00B75BD1">
      <w:pPr>
        <w:pStyle w:val="a4"/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B75BD1">
        <w:rPr>
          <w:rFonts w:ascii="Arial" w:hAnsi="Arial" w:cs="Arial"/>
          <w:color w:val="0D0D0D"/>
        </w:rPr>
        <w:object w:dxaOrig="225" w:dyaOrig="225">
          <v:shape id="_x0000_i1165" type="#_x0000_t75" style="width:20.05pt;height:18.15pt" o:ole="">
            <v:imagedata r:id="rId6" o:title=""/>
          </v:shape>
          <w:control r:id="rId16" w:name="DefaultOcxName9" w:shapeid="_x0000_i1165"/>
        </w:object>
      </w:r>
      <w:r w:rsidRPr="00B75BD1">
        <w:rPr>
          <w:rFonts w:ascii="Arial" w:hAnsi="Arial" w:cs="Arial"/>
          <w:color w:val="0D0D0D"/>
        </w:rPr>
        <w:t>Поддерживать позитивную атмосферу и стимулировать учеников к активному участию в уроке.</w:t>
      </w:r>
    </w:p>
    <w:p w:rsidR="00B75BD1" w:rsidRPr="00B75BD1" w:rsidRDefault="00B75BD1" w:rsidP="00B75BD1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0" w:afterAutospacing="0"/>
        <w:rPr>
          <w:rFonts w:ascii="Arial" w:hAnsi="Arial" w:cs="Arial"/>
          <w:color w:val="0D0D0D"/>
        </w:rPr>
      </w:pPr>
      <w:r w:rsidRPr="00B75BD1">
        <w:rPr>
          <w:rFonts w:ascii="Arial" w:hAnsi="Arial" w:cs="Arial"/>
          <w:color w:val="0D0D0D"/>
        </w:rPr>
        <w:t>Этот чек-лист поможет учителю эффективно организовать и провести классный час на тему вежливости, обеспечивая максимальную эффективность и вовлеченность учащихся.</w:t>
      </w:r>
    </w:p>
    <w:p w:rsidR="00B75BD1" w:rsidRPr="00B75BD1" w:rsidRDefault="00B75BD1" w:rsidP="001558AD">
      <w:pPr>
        <w:rPr>
          <w:rFonts w:ascii="Arial" w:hAnsi="Arial" w:cs="Arial"/>
          <w:sz w:val="24"/>
          <w:szCs w:val="24"/>
        </w:rPr>
      </w:pPr>
    </w:p>
    <w:p w:rsidR="00B75BD1" w:rsidRPr="001558AD" w:rsidRDefault="00B75BD1" w:rsidP="001558A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75BD1" w:rsidRPr="001558AD" w:rsidSect="001558AD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51A04"/>
    <w:multiLevelType w:val="multilevel"/>
    <w:tmpl w:val="9014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F92819"/>
    <w:multiLevelType w:val="multilevel"/>
    <w:tmpl w:val="1BF2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3A2228"/>
    <w:rsid w:val="006F5164"/>
    <w:rsid w:val="00B7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340687E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2024-04-04T11:27:00Z</dcterms:modified>
</cp:coreProperties>
</file>