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B6" w:rsidRDefault="00561CB6" w:rsidP="00561CB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561CB6">
        <w:rPr>
          <w:rFonts w:ascii="Arial Black" w:hAnsi="Arial Black"/>
          <w:sz w:val="36"/>
          <w:szCs w:val="36"/>
        </w:rPr>
        <w:t>Тема 29. Профориентационное занятие «Россия промышленная: узнаю о профессиях и достижениях страны в сфере промышленности и производства» - четверг, 04.04.2024 (4 апреля 2024 года</w:t>
      </w:r>
      <w:r>
        <w:rPr>
          <w:rFonts w:ascii="Arial Black" w:hAnsi="Arial Black"/>
          <w:sz w:val="36"/>
          <w:szCs w:val="36"/>
        </w:rPr>
        <w:t>)</w:t>
      </w:r>
    </w:p>
    <w:p w:rsidR="00561CB6" w:rsidRDefault="00561CB6" w:rsidP="00561CB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561CB6">
        <w:rPr>
          <w:rFonts w:ascii="Arial Black" w:hAnsi="Arial Black"/>
          <w:sz w:val="36"/>
          <w:szCs w:val="36"/>
        </w:rPr>
        <w:t>Профессия: прессовщик"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61CB6" w:rsidRDefault="00561CB6" w:rsidP="00561CB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61CB6" w:rsidRDefault="00561CB6" w:rsidP="00561CB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61CB6" w:rsidRDefault="00561CB6"/>
    <w:p w:rsidR="00561CB6" w:rsidRDefault="00561CB6"/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352"/>
        <w:gridCol w:w="1770"/>
        <w:gridCol w:w="1809"/>
        <w:gridCol w:w="1799"/>
        <w:gridCol w:w="1426"/>
      </w:tblGrid>
      <w:tr w:rsidR="00561CB6" w:rsidRPr="00561CB6" w:rsidTr="00561CB6">
        <w:trPr>
          <w:tblHeader/>
          <w:tblCellSpacing w:w="15" w:type="dxa"/>
        </w:trPr>
        <w:tc>
          <w:tcPr>
            <w:tcW w:w="18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3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7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7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3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начального приветствия и вводного слова о значимости профессии прессовщика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Приветствие учителя и учащихся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приветствие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Презентация, </w:t>
            </w:r>
            <w:proofErr w:type="spellStart"/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флипчарт</w:t>
            </w:r>
            <w:proofErr w:type="spellEnd"/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, мультимедийный проектор, звуковые материалы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активностью учащихся в классе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Краткое введение в тему урока, объяснение цели и значимости изучаемой профессии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слушание и участие в диалоге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демонстрация видеоматериалов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Проектор, экран, презентация </w:t>
            </w:r>
            <w:proofErr w:type="spellStart"/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PowerPoint</w:t>
            </w:r>
            <w:proofErr w:type="spellEnd"/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, видео с примерами работы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участия и внимания учащихся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1: Обучение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Представление основных понятий и задач профессии прессовщика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Задания на чтение и обсуждение текстов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чтение, обсуждение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Учебные материалы, учебник, статьи, тексты, графики, схемы, таблицы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Контрольный вопрос-ответ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2: Практика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Демонстрация технологического процесса прессования материала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Наблюдение, задания на анализ процесса и формирование выводов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Наглядное представление, демонстрация, обсуждение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Пресс-машины, образцы изделий, сырье для прессования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активности и взаимодействия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3: Обсуждение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Проведение групповой дискуссии о перспективах и </w:t>
            </w: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особенностях работы прессовщика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- Участие в дискуссии, высказывание </w:t>
            </w: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мнений, формулирование вопросов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Групповая работа, </w:t>
            </w: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обсуждение, анализ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Модели прессов, материалы о профессии, </w:t>
            </w: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презентация с фактами о карьере прессовщика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Оценка участия и </w:t>
            </w: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аргументации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Блок 4: Практическое применение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Организация практических упражнений по прессованию материалов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Практическое выполнение заданий, прессование материалов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Практическое применение умений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Рабочие станки, инструменты, оборудование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выполнения практических навыков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5: Ролевая игра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и проведение ролевой игры "День в жизни прессовщика"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ролевой игре, исполнение ролей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Ролевая игра, диалоги, ситуационные задачи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Реквизиты для игры, подготовленные сценарии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активности и адекватности ролей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дискуссии по вопросам о впечатлениях, усвоении материала и профессиональных аспектах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вопросы, высказывание мнений и впечатлений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Дискуссия, вопросно-ответная сессия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для обсуждения, листы с заданиями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ответов и уровня понимания</w:t>
            </w:r>
          </w:p>
        </w:tc>
      </w:tr>
      <w:tr w:rsidR="00561CB6" w:rsidRPr="00561CB6" w:rsidTr="00561CB6">
        <w:trPr>
          <w:tblCellSpacing w:w="15" w:type="dxa"/>
        </w:trPr>
        <w:tc>
          <w:tcPr>
            <w:tcW w:w="18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урока, мотивационное завершение</w:t>
            </w:r>
          </w:p>
        </w:tc>
        <w:tc>
          <w:tcPr>
            <w:tcW w:w="17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участие в обсуждении заключительных выводов и выводов о профессии</w:t>
            </w:r>
          </w:p>
        </w:tc>
        <w:tc>
          <w:tcPr>
            <w:tcW w:w="177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подведение итогов</w:t>
            </w:r>
          </w:p>
        </w:tc>
        <w:tc>
          <w:tcPr>
            <w:tcW w:w="176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Рефлексия, </w:t>
            </w:r>
            <w:proofErr w:type="spellStart"/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, планы дальнейших действий</w:t>
            </w:r>
          </w:p>
        </w:tc>
        <w:tc>
          <w:tcPr>
            <w:tcW w:w="13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61CB6" w:rsidRPr="00561CB6" w:rsidRDefault="00561CB6" w:rsidP="00561CB6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61CB6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 и обратная связь</w:t>
            </w:r>
          </w:p>
        </w:tc>
      </w:tr>
    </w:tbl>
    <w:p w:rsidR="00561CB6" w:rsidRDefault="00561CB6">
      <w:bookmarkStart w:id="0" w:name="_GoBack"/>
      <w:bookmarkEnd w:id="0"/>
    </w:p>
    <w:sectPr w:rsidR="00561CB6" w:rsidSect="00561CB6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B6"/>
    <w:rsid w:val="00561CB6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E75"/>
  <w15:chartTrackingRefBased/>
  <w15:docId w15:val="{377313A6-3C33-44AE-A0FE-DFC0F6AE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C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CB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2024-03-19T11:45:00Z</dcterms:created>
  <dcterms:modified xsi:type="dcterms:W3CDTF">2024-03-19T11:50:00Z</dcterms:modified>
</cp:coreProperties>
</file>