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 w:rsidR="008849E6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8849E6" w:rsidRPr="008849E6">
        <w:rPr>
          <w:rFonts w:ascii="Arial Black" w:hAnsi="Arial Black"/>
          <w:sz w:val="40"/>
          <w:szCs w:val="40"/>
        </w:rPr>
        <w:t>Где правда, там и счастье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8849E6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8849E6" w:rsidRPr="008849E6" w:rsidRDefault="008849E6" w:rsidP="001558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8849E6" w:rsidRPr="008849E6" w:rsidRDefault="008849E6" w:rsidP="008849E6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Чек-лист успешного проведения классного часа: "Где правда, там и счастье"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к занятию: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6" type="#_x0000_t75" style="width:19.9pt;height:18.4pt" o:ole="">
            <v:imagedata r:id="rId6" o:title=""/>
          </v:shape>
          <w:control r:id="rId7" w:name="DefaultOcxName" w:shapeid="_x0000_i1366"/>
        </w:object>
      </w:r>
      <w:r w:rsidRPr="008849E6">
        <w:rPr>
          <w:rFonts w:ascii="Arial" w:hAnsi="Arial" w:cs="Arial"/>
          <w:color w:val="000000" w:themeColor="text1"/>
        </w:rPr>
        <w:t>Проверить наличие необходимых материалов и ресурсов для презентации.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65" type="#_x0000_t75" style="width:19.9pt;height:18.4pt" o:ole="">
            <v:imagedata r:id="rId6" o:title=""/>
          </v:shape>
          <w:control r:id="rId8" w:name="DefaultOcxName1" w:shapeid="_x0000_i1365"/>
        </w:object>
      </w:r>
      <w:r w:rsidRPr="008849E6">
        <w:rPr>
          <w:rFonts w:ascii="Arial" w:hAnsi="Arial" w:cs="Arial"/>
          <w:color w:val="000000" w:themeColor="text1"/>
        </w:rPr>
        <w:t>Подготовить техническое обеспечение (проектор, экран, компьютер).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64" type="#_x0000_t75" style="width:19.9pt;height:18.4pt" o:ole="">
            <v:imagedata r:id="rId6" o:title=""/>
          </v:shape>
          <w:control r:id="rId9" w:name="DefaultOcxName2" w:shapeid="_x0000_i1364"/>
        </w:object>
      </w:r>
      <w:r w:rsidRPr="008849E6">
        <w:rPr>
          <w:rFonts w:ascii="Arial" w:hAnsi="Arial" w:cs="Arial"/>
          <w:color w:val="000000" w:themeColor="text1"/>
        </w:rPr>
        <w:t>Уточнить наличие тематических материалов и реквизита для активностей.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Организационный момент: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63" type="#_x0000_t75" style="width:19.9pt;height:18.4pt" o:ole="">
            <v:imagedata r:id="rId6" o:title=""/>
          </v:shape>
          <w:control r:id="rId10" w:name="DefaultOcxName3" w:shapeid="_x0000_i1363"/>
        </w:object>
      </w:r>
      <w:r w:rsidRPr="008849E6">
        <w:rPr>
          <w:rFonts w:ascii="Arial" w:hAnsi="Arial" w:cs="Arial"/>
          <w:color w:val="000000" w:themeColor="text1"/>
        </w:rPr>
        <w:t>Проверить присутствие всех учащихся.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62" type="#_x0000_t75" style="width:19.9pt;height:18.4pt" o:ole="">
            <v:imagedata r:id="rId6" o:title=""/>
          </v:shape>
          <w:control r:id="rId11" w:name="DefaultOcxName4" w:shapeid="_x0000_i1362"/>
        </w:object>
      </w:r>
      <w:r w:rsidRPr="008849E6">
        <w:rPr>
          <w:rFonts w:ascii="Arial" w:hAnsi="Arial" w:cs="Arial"/>
          <w:color w:val="000000" w:themeColor="text1"/>
        </w:rPr>
        <w:t>Подготовить дежурных для помощи с презентацией и техникой.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61" type="#_x0000_t75" style="width:19.9pt;height:18.4pt" o:ole="">
            <v:imagedata r:id="rId6" o:title=""/>
          </v:shape>
          <w:control r:id="rId12" w:name="DefaultOcxName5" w:shapeid="_x0000_i1361"/>
        </w:object>
      </w:r>
      <w:r w:rsidRPr="008849E6">
        <w:rPr>
          <w:rFonts w:ascii="Arial" w:hAnsi="Arial" w:cs="Arial"/>
          <w:color w:val="000000" w:themeColor="text1"/>
        </w:rPr>
        <w:t>Дать инструкции относительно порядка и поведения на уроке.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Вступление: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60" type="#_x0000_t75" style="width:19.9pt;height:18.4pt" o:ole="">
            <v:imagedata r:id="rId6" o:title=""/>
          </v:shape>
          <w:control r:id="rId13" w:name="DefaultOcxName6" w:shapeid="_x0000_i1360"/>
        </w:object>
      </w:r>
      <w:r w:rsidRPr="008849E6">
        <w:rPr>
          <w:rFonts w:ascii="Arial" w:hAnsi="Arial" w:cs="Arial"/>
          <w:color w:val="000000" w:themeColor="text1"/>
        </w:rPr>
        <w:t>Привлечь внимание класса с первых минут.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24" type="#_x0000_t75" style="width:19.9pt;height:18.4pt" o:ole="">
            <v:imagedata r:id="rId6" o:title=""/>
          </v:shape>
          <w:control r:id="rId14" w:name="DefaultOcxName7" w:shapeid="_x0000_i1324"/>
        </w:object>
      </w:r>
      <w:r w:rsidRPr="008849E6">
        <w:rPr>
          <w:rFonts w:ascii="Arial" w:hAnsi="Arial" w:cs="Arial"/>
          <w:color w:val="000000" w:themeColor="text1"/>
        </w:rPr>
        <w:t>Четко и ясно сформулировать тему занятия.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23" type="#_x0000_t75" style="width:19.9pt;height:18.4pt" o:ole="">
            <v:imagedata r:id="rId6" o:title=""/>
          </v:shape>
          <w:control r:id="rId15" w:name="DefaultOcxName8" w:shapeid="_x0000_i1323"/>
        </w:object>
      </w:r>
      <w:r w:rsidRPr="008849E6">
        <w:rPr>
          <w:rFonts w:ascii="Arial" w:hAnsi="Arial" w:cs="Arial"/>
          <w:color w:val="000000" w:themeColor="text1"/>
        </w:rPr>
        <w:t>Объяснить, какие возможности ждут учащихся после классного часа.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усвоенных знаний: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22" type="#_x0000_t75" style="width:19.9pt;height:18.4pt" o:ole="">
            <v:imagedata r:id="rId6" o:title=""/>
          </v:shape>
          <w:control r:id="rId16" w:name="DefaultOcxName9" w:shapeid="_x0000_i1322"/>
        </w:object>
      </w:r>
      <w:r w:rsidRPr="008849E6">
        <w:rPr>
          <w:rFonts w:ascii="Arial" w:hAnsi="Arial" w:cs="Arial"/>
          <w:color w:val="000000" w:themeColor="text1"/>
        </w:rPr>
        <w:t>Связать текущую тему с предыдущими уроками ("Мудрое. Доброе. Вечное.").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21" type="#_x0000_t75" style="width:19.9pt;height:18.4pt" o:ole="">
            <v:imagedata r:id="rId6" o:title=""/>
          </v:shape>
          <w:control r:id="rId17" w:name="DefaultOcxName10" w:shapeid="_x0000_i1321"/>
        </w:object>
      </w:r>
      <w:r w:rsidRPr="008849E6">
        <w:rPr>
          <w:rFonts w:ascii="Arial" w:hAnsi="Arial" w:cs="Arial"/>
          <w:color w:val="000000" w:themeColor="text1"/>
        </w:rPr>
        <w:t>Провести опрос или самостоятельную работу для активизации знаний.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 классного руководителя: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20" type="#_x0000_t75" style="width:19.9pt;height:18.4pt" o:ole="">
            <v:imagedata r:id="rId6" o:title=""/>
          </v:shape>
          <w:control r:id="rId18" w:name="DefaultOcxName11" w:shapeid="_x0000_i1320"/>
        </w:object>
      </w:r>
      <w:r w:rsidRPr="008849E6">
        <w:rPr>
          <w:rFonts w:ascii="Arial" w:hAnsi="Arial" w:cs="Arial"/>
          <w:color w:val="000000" w:themeColor="text1"/>
        </w:rPr>
        <w:t>Сформулировать мотивацию и цели занятия.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19" type="#_x0000_t75" style="width:19.9pt;height:18.4pt" o:ole="">
            <v:imagedata r:id="rId6" o:title=""/>
          </v:shape>
          <w:control r:id="rId19" w:name="DefaultOcxName12" w:shapeid="_x0000_i1319"/>
        </w:object>
      </w:r>
      <w:r w:rsidRPr="008849E6">
        <w:rPr>
          <w:rFonts w:ascii="Arial" w:hAnsi="Arial" w:cs="Arial"/>
          <w:color w:val="000000" w:themeColor="text1"/>
        </w:rPr>
        <w:t>Поднять вопросы, стимулирующие интерес и размышления.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Примеры ситуаций:</w:t>
      </w:r>
    </w:p>
    <w:p w:rsidR="008849E6" w:rsidRPr="008849E6" w:rsidRDefault="008849E6" w:rsidP="004B4EC9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18" type="#_x0000_t75" style="width:19.9pt;height:18.4pt" o:ole="">
            <v:imagedata r:id="rId6" o:title=""/>
          </v:shape>
          <w:control r:id="rId20" w:name="DefaultOcxName13" w:shapeid="_x0000_i1318"/>
        </w:object>
      </w:r>
      <w:r w:rsidRPr="008849E6">
        <w:rPr>
          <w:rFonts w:ascii="Arial" w:hAnsi="Arial" w:cs="Arial"/>
          <w:color w:val="000000" w:themeColor="text1"/>
        </w:rPr>
        <w:t>Включить интерактивные элементы, поддерживающие дискуссии</w:t>
      </w:r>
      <w:r>
        <w:rPr>
          <w:rFonts w:ascii="Arial" w:hAnsi="Arial" w:cs="Arial"/>
          <w:color w:val="000000" w:themeColor="text1"/>
        </w:rPr>
        <w:t>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Игровые сценарии: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16" type="#_x0000_t75" style="width:19.9pt;height:18.4pt" o:ole="">
            <v:imagedata r:id="rId6" o:title=""/>
          </v:shape>
          <w:control r:id="rId21" w:name="DefaultOcxName15" w:shapeid="_x0000_i1316"/>
        </w:object>
      </w:r>
      <w:r w:rsidRPr="008849E6">
        <w:rPr>
          <w:rFonts w:ascii="Arial" w:hAnsi="Arial" w:cs="Arial"/>
          <w:color w:val="000000" w:themeColor="text1"/>
        </w:rPr>
        <w:t>Разработать ролевую игру с честными и нечестными сценариями.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315" type="#_x0000_t75" style="width:19.9pt;height:18.4pt" o:ole="">
            <v:imagedata r:id="rId6" o:title=""/>
          </v:shape>
          <w:control r:id="rId22" w:name="DefaultOcxName16" w:shapeid="_x0000_i1315"/>
        </w:object>
      </w:r>
      <w:r w:rsidRPr="008849E6">
        <w:rPr>
          <w:rFonts w:ascii="Arial" w:hAnsi="Arial" w:cs="Arial"/>
          <w:color w:val="000000" w:themeColor="text1"/>
        </w:rPr>
        <w:t>Обеспечить возможность обсуждения и анализа ситуаций после игры.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lastRenderedPageBreak/>
        <w:t>Рефлексия: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79" type="#_x0000_t75" style="width:19.9pt;height:18.4pt" o:ole="">
            <v:imagedata r:id="rId6" o:title=""/>
          </v:shape>
          <w:control r:id="rId23" w:name="DefaultOcxName17" w:shapeid="_x0000_i1279"/>
        </w:object>
      </w:r>
      <w:r w:rsidRPr="008849E6">
        <w:rPr>
          <w:rFonts w:ascii="Arial" w:hAnsi="Arial" w:cs="Arial"/>
          <w:color w:val="000000" w:themeColor="text1"/>
        </w:rPr>
        <w:t>Задать вопросы для самооценки и обсуждения.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43" type="#_x0000_t75" style="width:19.9pt;height:18.4pt" o:ole="">
            <v:imagedata r:id="rId6" o:title=""/>
          </v:shape>
          <w:control r:id="rId24" w:name="DefaultOcxName18" w:shapeid="_x0000_i1243"/>
        </w:object>
      </w:r>
      <w:r w:rsidRPr="008849E6">
        <w:rPr>
          <w:rFonts w:ascii="Arial" w:hAnsi="Arial" w:cs="Arial"/>
          <w:color w:val="000000" w:themeColor="text1"/>
        </w:rPr>
        <w:t>Поощрить учащихся высказывать свои мысли и впечатления.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Подведение итогов: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42" type="#_x0000_t75" style="width:19.9pt;height:18.4pt" o:ole="">
            <v:imagedata r:id="rId6" o:title=""/>
          </v:shape>
          <w:control r:id="rId25" w:name="DefaultOcxName19" w:shapeid="_x0000_i1242"/>
        </w:object>
      </w:r>
      <w:r w:rsidRPr="008849E6">
        <w:rPr>
          <w:rFonts w:ascii="Arial" w:hAnsi="Arial" w:cs="Arial"/>
          <w:color w:val="000000" w:themeColor="text1"/>
        </w:rPr>
        <w:t>Подчеркнуть ключевые моменты урока.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41" type="#_x0000_t75" style="width:19.9pt;height:18.4pt" o:ole="">
            <v:imagedata r:id="rId6" o:title=""/>
          </v:shape>
          <w:control r:id="rId26" w:name="DefaultOcxName20" w:shapeid="_x0000_i1241"/>
        </w:object>
      </w:r>
      <w:r w:rsidRPr="008849E6">
        <w:rPr>
          <w:rFonts w:ascii="Arial" w:hAnsi="Arial" w:cs="Arial"/>
          <w:color w:val="000000" w:themeColor="text1"/>
        </w:rPr>
        <w:t>Поделиться оптимистичной перспективой в применении усвоенных знаний.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Создание коллективного обещания: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40" type="#_x0000_t75" style="width:19.9pt;height:18.4pt" o:ole="">
            <v:imagedata r:id="rId6" o:title=""/>
          </v:shape>
          <w:control r:id="rId27" w:name="DefaultOcxName21" w:shapeid="_x0000_i1240"/>
        </w:object>
      </w:r>
      <w:r w:rsidRPr="008849E6">
        <w:rPr>
          <w:rFonts w:ascii="Arial" w:hAnsi="Arial" w:cs="Arial"/>
          <w:color w:val="000000" w:themeColor="text1"/>
        </w:rPr>
        <w:t>Подготовить текст обещания совместно с учащимися.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39" type="#_x0000_t75" style="width:19.9pt;height:18.4pt" o:ole="">
            <v:imagedata r:id="rId6" o:title=""/>
          </v:shape>
          <w:control r:id="rId28" w:name="DefaultOcxName22" w:shapeid="_x0000_i1239"/>
        </w:object>
      </w:r>
      <w:r w:rsidRPr="008849E6">
        <w:rPr>
          <w:rFonts w:ascii="Arial" w:hAnsi="Arial" w:cs="Arial"/>
          <w:color w:val="000000" w:themeColor="text1"/>
        </w:rPr>
        <w:t>Обеспечить активное участие всех в процессе создания обещания.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Развитие коммуникативных навыков: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38" type="#_x0000_t75" style="width:19.9pt;height:18.4pt" o:ole="">
            <v:imagedata r:id="rId6" o:title=""/>
          </v:shape>
          <w:control r:id="rId29" w:name="DefaultOcxName23" w:shapeid="_x0000_i1238"/>
        </w:object>
      </w:r>
      <w:r w:rsidRPr="008849E6">
        <w:rPr>
          <w:rFonts w:ascii="Arial" w:hAnsi="Arial" w:cs="Arial"/>
          <w:color w:val="000000" w:themeColor="text1"/>
        </w:rPr>
        <w:t>Организовать тренинг по эффективному общению.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37" type="#_x0000_t75" style="width:19.9pt;height:18.4pt" o:ole="">
            <v:imagedata r:id="rId6" o:title=""/>
          </v:shape>
          <w:control r:id="rId30" w:name="DefaultOcxName24" w:shapeid="_x0000_i1237"/>
        </w:object>
      </w:r>
      <w:r w:rsidRPr="008849E6">
        <w:rPr>
          <w:rFonts w:ascii="Arial" w:hAnsi="Arial" w:cs="Arial"/>
          <w:color w:val="000000" w:themeColor="text1"/>
        </w:rPr>
        <w:t>Поощрять участие в дискуссиях и диалогах.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Воспитание доброжелательности и честности: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36" type="#_x0000_t75" style="width:19.9pt;height:18.4pt" o:ole="">
            <v:imagedata r:id="rId6" o:title=""/>
          </v:shape>
          <w:control r:id="rId31" w:name="DefaultOcxName25" w:shapeid="_x0000_i1236"/>
        </w:object>
      </w:r>
      <w:r w:rsidRPr="008849E6">
        <w:rPr>
          <w:rFonts w:ascii="Arial" w:hAnsi="Arial" w:cs="Arial"/>
          <w:color w:val="000000" w:themeColor="text1"/>
        </w:rPr>
        <w:t>Поддерживать обсуждение роли доброты в жизни.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35" type="#_x0000_t75" style="width:19.9pt;height:18.4pt" o:ole="">
            <v:imagedata r:id="rId6" o:title=""/>
          </v:shape>
          <w:control r:id="rId32" w:name="DefaultOcxName26" w:shapeid="_x0000_i1235"/>
        </w:object>
      </w:r>
      <w:r w:rsidRPr="008849E6">
        <w:rPr>
          <w:rFonts w:ascii="Arial" w:hAnsi="Arial" w:cs="Arial"/>
          <w:color w:val="000000" w:themeColor="text1"/>
        </w:rPr>
        <w:t>Привести примеры ситуаций, где честность создает доверие.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Финальное слово: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34" type="#_x0000_t75" style="width:19.9pt;height:18.4pt" o:ole="">
            <v:imagedata r:id="rId6" o:title=""/>
          </v:shape>
          <w:control r:id="rId33" w:name="DefaultOcxName27" w:shapeid="_x0000_i1234"/>
        </w:object>
      </w:r>
      <w:r w:rsidRPr="008849E6">
        <w:rPr>
          <w:rFonts w:ascii="Arial" w:hAnsi="Arial" w:cs="Arial"/>
          <w:color w:val="000000" w:themeColor="text1"/>
        </w:rPr>
        <w:t>Завершить классный час мотивирующим и благодарным обращением.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33" type="#_x0000_t75" style="width:19.9pt;height:18.4pt" o:ole="">
            <v:imagedata r:id="rId6" o:title=""/>
          </v:shape>
          <w:control r:id="rId34" w:name="DefaultOcxName28" w:shapeid="_x0000_i1233"/>
        </w:object>
      </w:r>
      <w:r w:rsidRPr="008849E6">
        <w:rPr>
          <w:rFonts w:ascii="Arial" w:hAnsi="Arial" w:cs="Arial"/>
          <w:color w:val="000000" w:themeColor="text1"/>
        </w:rPr>
        <w:t>Поблагодарить учащихся за активное участие и внимание.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 учителя: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32" type="#_x0000_t75" style="width:19.9pt;height:18.4pt" o:ole="">
            <v:imagedata r:id="rId6" o:title=""/>
          </v:shape>
          <w:control r:id="rId35" w:name="DefaultOcxName29" w:shapeid="_x0000_i1232"/>
        </w:object>
      </w:r>
      <w:r w:rsidRPr="008849E6">
        <w:rPr>
          <w:rFonts w:ascii="Arial" w:hAnsi="Arial" w:cs="Arial"/>
          <w:color w:val="000000" w:themeColor="text1"/>
        </w:rPr>
        <w:t>Оценить эффективность занятия, определить успешные моменты и области для улучшения.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31" type="#_x0000_t75" style="width:19.9pt;height:18.4pt" o:ole="">
            <v:imagedata r:id="rId6" o:title=""/>
          </v:shape>
          <w:control r:id="rId36" w:name="DefaultOcxName30" w:shapeid="_x0000_i1231"/>
        </w:object>
      </w:r>
      <w:r w:rsidRPr="008849E6">
        <w:rPr>
          <w:rFonts w:ascii="Arial" w:hAnsi="Arial" w:cs="Arial"/>
          <w:color w:val="000000" w:themeColor="text1"/>
        </w:rPr>
        <w:t>Подготовить резюме для дальнейшего использования опыта.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Оценка учащихся: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30" type="#_x0000_t75" style="width:19.9pt;height:18.4pt" o:ole="">
            <v:imagedata r:id="rId6" o:title=""/>
          </v:shape>
          <w:control r:id="rId37" w:name="DefaultOcxName31" w:shapeid="_x0000_i1230"/>
        </w:object>
      </w:r>
      <w:r w:rsidRPr="008849E6">
        <w:rPr>
          <w:rFonts w:ascii="Arial" w:hAnsi="Arial" w:cs="Arial"/>
          <w:color w:val="000000" w:themeColor="text1"/>
        </w:rPr>
        <w:t>Внести заметки о выступлении каждого ученика во время урока.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29" type="#_x0000_t75" style="width:19.9pt;height:18.4pt" o:ole="">
            <v:imagedata r:id="rId6" o:title=""/>
          </v:shape>
          <w:control r:id="rId38" w:name="DefaultOcxName32" w:shapeid="_x0000_i1229"/>
        </w:object>
      </w:r>
      <w:r w:rsidRPr="008849E6">
        <w:rPr>
          <w:rFonts w:ascii="Arial" w:hAnsi="Arial" w:cs="Arial"/>
          <w:color w:val="000000" w:themeColor="text1"/>
        </w:rPr>
        <w:t>Подготовить фидбек для каждого ученика и подчеркнуть их вклад.</w:t>
      </w:r>
    </w:p>
    <w:p w:rsidR="008849E6" w:rsidRPr="008849E6" w:rsidRDefault="008849E6" w:rsidP="008849E6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8849E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Следующие шаги: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28" type="#_x0000_t75" style="width:19.9pt;height:18.4pt" o:ole="">
            <v:imagedata r:id="rId6" o:title=""/>
          </v:shape>
          <w:control r:id="rId39" w:name="DefaultOcxName33" w:shapeid="_x0000_i1228"/>
        </w:object>
      </w:r>
      <w:r w:rsidRPr="008849E6">
        <w:rPr>
          <w:rFonts w:ascii="Arial" w:hAnsi="Arial" w:cs="Arial"/>
          <w:color w:val="000000" w:themeColor="text1"/>
        </w:rPr>
        <w:t>Задать вопросы для размышления на следующем уроке.</w:t>
      </w:r>
    </w:p>
    <w:p w:rsidR="008849E6" w:rsidRPr="008849E6" w:rsidRDefault="008849E6" w:rsidP="008849E6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object w:dxaOrig="225" w:dyaOrig="225">
          <v:shape id="_x0000_i1227" type="#_x0000_t75" style="width:19.9pt;height:18.4pt" o:ole="">
            <v:imagedata r:id="rId6" o:title=""/>
          </v:shape>
          <w:control r:id="rId40" w:name="DefaultOcxName34" w:shapeid="_x0000_i1227"/>
        </w:object>
      </w:r>
      <w:r w:rsidRPr="008849E6">
        <w:rPr>
          <w:rFonts w:ascii="Arial" w:hAnsi="Arial" w:cs="Arial"/>
          <w:color w:val="000000" w:themeColor="text1"/>
        </w:rPr>
        <w:t>Подготовить материалы для дополнительного изучения.</w:t>
      </w:r>
    </w:p>
    <w:p w:rsidR="008849E6" w:rsidRPr="008849E6" w:rsidRDefault="008849E6" w:rsidP="008849E6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Arial" w:hAnsi="Arial" w:cs="Arial"/>
          <w:color w:val="000000" w:themeColor="text1"/>
        </w:rPr>
      </w:pPr>
      <w:r w:rsidRPr="008849E6">
        <w:rPr>
          <w:rFonts w:ascii="Arial" w:hAnsi="Arial" w:cs="Arial"/>
          <w:color w:val="000000" w:themeColor="text1"/>
        </w:rPr>
        <w:t>Этот чек-лист поможет обеспечить организацию, интерактивность и активное участие учащихся в процессе проведения классного часа.</w:t>
      </w:r>
    </w:p>
    <w:sectPr w:rsidR="008849E6" w:rsidRPr="008849E6" w:rsidSect="008849E6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77"/>
    <w:multiLevelType w:val="multilevel"/>
    <w:tmpl w:val="86A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A4520"/>
    <w:multiLevelType w:val="multilevel"/>
    <w:tmpl w:val="4C60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216D1"/>
    <w:multiLevelType w:val="multilevel"/>
    <w:tmpl w:val="F306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96255"/>
    <w:multiLevelType w:val="multilevel"/>
    <w:tmpl w:val="26F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E319A"/>
    <w:rsid w:val="004B7280"/>
    <w:rsid w:val="0054726D"/>
    <w:rsid w:val="006F5164"/>
    <w:rsid w:val="008849E6"/>
    <w:rsid w:val="00A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3F70645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19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763945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97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79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20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2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2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6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5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89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2024-03-02T14:32:00Z</dcterms:modified>
</cp:coreProperties>
</file>