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AB" w:rsidRDefault="002364AB" w:rsidP="002364A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2364AB">
        <w:rPr>
          <w:rFonts w:ascii="Arial Black" w:hAnsi="Arial Black"/>
          <w:sz w:val="36"/>
          <w:szCs w:val="36"/>
        </w:rPr>
        <w:t xml:space="preserve">Тема 17. Профориентационное занятие «Россия плодородная: узнаю о достижениях агропромышленного комплекса страны» (агропромышленный </w:t>
      </w:r>
      <w:proofErr w:type="gramStart"/>
      <w:r w:rsidRPr="002364AB">
        <w:rPr>
          <w:rFonts w:ascii="Arial Black" w:hAnsi="Arial Black"/>
          <w:sz w:val="36"/>
          <w:szCs w:val="36"/>
        </w:rPr>
        <w:t>комплекс)  -</w:t>
      </w:r>
      <w:proofErr w:type="gramEnd"/>
      <w:r w:rsidRPr="002364AB">
        <w:rPr>
          <w:rFonts w:ascii="Arial Black" w:hAnsi="Arial Black"/>
          <w:sz w:val="36"/>
          <w:szCs w:val="36"/>
        </w:rPr>
        <w:t xml:space="preserve"> четверг, 11.01.2024 (11 января 2024 года)</w:t>
      </w:r>
    </w:p>
    <w:p w:rsidR="002364AB" w:rsidRDefault="002364AB" w:rsidP="002364AB">
      <w:pPr>
        <w:jc w:val="center"/>
        <w:rPr>
          <w:rFonts w:ascii="Arial Black" w:hAnsi="Arial Black"/>
          <w:sz w:val="36"/>
          <w:szCs w:val="36"/>
        </w:rPr>
      </w:pPr>
      <w:r w:rsidRPr="002364AB">
        <w:rPr>
          <w:rFonts w:ascii="Arial Black" w:hAnsi="Arial Black"/>
          <w:sz w:val="36"/>
          <w:szCs w:val="36"/>
        </w:rPr>
        <w:t>"Профессия: комбайнёр" - профориентационный урок "Россия – мои горизонты"</w:t>
      </w:r>
    </w:p>
    <w:p w:rsidR="002364AB" w:rsidRDefault="002364AB" w:rsidP="002364A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364AB" w:rsidRDefault="002364AB" w:rsidP="002364A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B3F99" w:rsidRDefault="004B3F99"/>
    <w:p w:rsidR="002364AB" w:rsidRPr="002364AB" w:rsidRDefault="002364AB" w:rsidP="0023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3160"/>
        <w:gridCol w:w="1733"/>
        <w:gridCol w:w="1434"/>
        <w:gridCol w:w="3070"/>
      </w:tblGrid>
      <w:tr w:rsidR="002364AB" w:rsidRPr="002364AB" w:rsidTr="002364A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13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3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учащихся, ознакомить с темой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Активизация интереса, понимание актуальности темы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Знакомство с профессией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профессию "комбайнёр" и её важность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Экскурсия, 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Просмотр и 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сущности профессии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Список профессий в аграрной отрасли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различных специальностей в сельском хозяйстве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групповая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разнообразием профессий в сельском хозяйстве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Качества, которые помогут в специальности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важных качеств для успешной карьеры в сельском хозяйстве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кейс-анализ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требуемых качеств для профессии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перспектив профессионального роста в сельском хозяйстве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Просмотр и 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возможностями карьерного роста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Ролевая игра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ролевой игры "День в жизни комбайнёра"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деятельность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Практическое понимание профессиональной деятельности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учеников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Уточнение понятий, ответы на вопросы</w:t>
            </w:r>
          </w:p>
        </w:tc>
      </w:tr>
      <w:tr w:rsidR="002364AB" w:rsidRPr="002364AB" w:rsidTr="00236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</w:t>
            </w:r>
          </w:p>
        </w:tc>
        <w:tc>
          <w:tcPr>
            <w:tcW w:w="31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Суммирование полученных знаний и впечатлений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2364AB" w:rsidRPr="002364AB" w:rsidRDefault="002364AB" w:rsidP="002364AB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Формирование положительного отношения к </w:t>
            </w:r>
            <w:r w:rsidRPr="002364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профессии, понимание важности выбора профессии</w:t>
            </w:r>
          </w:p>
        </w:tc>
      </w:tr>
    </w:tbl>
    <w:p w:rsidR="002364AB" w:rsidRPr="002364AB" w:rsidRDefault="002364AB" w:rsidP="002364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2364A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ru-RU"/>
        </w:rPr>
        <w:lastRenderedPageBreak/>
        <w:t>Технологическая карта ориентирована на активное взаимодействие учеников, использование интерактивных методов обучения и практических заданий для более глубокого усвоения материала.</w:t>
      </w:r>
    </w:p>
    <w:p w:rsidR="002364AB" w:rsidRDefault="002364AB">
      <w:bookmarkStart w:id="0" w:name="_GoBack"/>
      <w:bookmarkEnd w:id="0"/>
    </w:p>
    <w:sectPr w:rsidR="002364AB" w:rsidSect="002364A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AB"/>
    <w:rsid w:val="002364AB"/>
    <w:rsid w:val="004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42DC"/>
  <w15:chartTrackingRefBased/>
  <w15:docId w15:val="{63750902-EC5A-44A3-A462-33D6FEC0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4A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2023-12-12T15:32:00Z</dcterms:created>
  <dcterms:modified xsi:type="dcterms:W3CDTF">2023-12-12T15:42:00Z</dcterms:modified>
</cp:coreProperties>
</file>