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BD" w:rsidRDefault="00083DBD" w:rsidP="00083DBD">
      <w:pPr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0936F4B">
        <w:rPr>
          <w:rFonts w:ascii="Arial Black" w:hAnsi="Arial Black"/>
          <w:sz w:val="36"/>
          <w:szCs w:val="36"/>
        </w:rPr>
        <w:t xml:space="preserve">Технологическая карта урока географии в </w:t>
      </w:r>
      <w:r>
        <w:rPr>
          <w:rFonts w:ascii="Arial Black" w:hAnsi="Arial Black"/>
          <w:sz w:val="36"/>
          <w:szCs w:val="36"/>
        </w:rPr>
        <w:t>9</w:t>
      </w:r>
      <w:r w:rsidRPr="00936F4B">
        <w:rPr>
          <w:rFonts w:ascii="Arial Black" w:hAnsi="Arial Black"/>
          <w:sz w:val="36"/>
          <w:szCs w:val="36"/>
        </w:rPr>
        <w:t xml:space="preserve"> классе по теме: </w:t>
      </w:r>
      <w:r w:rsidRPr="00083DBD">
        <w:rPr>
          <w:rFonts w:ascii="Arial Black" w:hAnsi="Arial Black"/>
          <w:sz w:val="36"/>
          <w:szCs w:val="36"/>
        </w:rPr>
        <w:t>"Сельское хозяйство. Растениеводство."</w:t>
      </w:r>
    </w:p>
    <w:p w:rsidR="00083DBD" w:rsidRDefault="00083DBD" w:rsidP="00083DBD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5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083DBD" w:rsidRDefault="00083DBD" w:rsidP="00083DB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F1390E" w:rsidRDefault="00F1390E"/>
    <w:p w:rsidR="00083DBD" w:rsidRPr="00083DBD" w:rsidRDefault="00083DBD" w:rsidP="00083DB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083DBD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Тема: Сельское хозяйство. Растениеводство.</w:t>
      </w:r>
    </w:p>
    <w:p w:rsidR="00083DBD" w:rsidRPr="00083DBD" w:rsidRDefault="00083DBD" w:rsidP="00083DB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083DBD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Цели урока:</w:t>
      </w:r>
    </w:p>
    <w:p w:rsidR="00083DBD" w:rsidRPr="00083DBD" w:rsidRDefault="00083DBD" w:rsidP="00083DB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 w:firstLine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083DBD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Ознакомить учащихся с ролью сельского хозяйства в экономике России.</w:t>
      </w:r>
    </w:p>
    <w:p w:rsidR="00083DBD" w:rsidRPr="00083DBD" w:rsidRDefault="00083DBD" w:rsidP="00083DB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 w:firstLine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083DBD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Изучить основные отрасли сельского хозяйства и их значения.</w:t>
      </w:r>
    </w:p>
    <w:p w:rsidR="00083DBD" w:rsidRPr="00083DBD" w:rsidRDefault="00083DBD" w:rsidP="00083DB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 w:firstLine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083DBD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Познакомить с особенностями растениеводства в разных климатических зонах России.</w:t>
      </w:r>
    </w:p>
    <w:p w:rsidR="00083DBD" w:rsidRPr="00083DBD" w:rsidRDefault="00083DBD" w:rsidP="00083DB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 w:firstLine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083DBD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Изучить виды культурных растений, выращиваемых в России.</w:t>
      </w:r>
    </w:p>
    <w:p w:rsidR="00083DBD" w:rsidRPr="00083DBD" w:rsidRDefault="00083DBD" w:rsidP="00083DB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 w:firstLine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083DBD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Обсудить проблемы и перспективы развития растениеводства в России.</w:t>
      </w:r>
    </w:p>
    <w:tbl>
      <w:tblPr>
        <w:tblW w:w="10490" w:type="dxa"/>
        <w:tblCellSpacing w:w="15" w:type="dxa"/>
        <w:tblInd w:w="-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2912"/>
        <w:gridCol w:w="2907"/>
        <w:gridCol w:w="2878"/>
      </w:tblGrid>
      <w:tr w:rsidR="00083DBD" w:rsidRPr="00083DBD" w:rsidTr="00083DB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283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формы работы</w:t>
            </w: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Приветствовать учащихся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Приветствовать учителя</w:t>
            </w: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приветствие</w:t>
            </w: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Сообщить цели и задачи урока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Подготовиться к уроку, расположиться в классе</w:t>
            </w: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Речевая деятельность</w:t>
            </w: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Мотивация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Вступительное слово о важности сельского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Ответить на вопросы учителя</w:t>
            </w: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диалогическое общение</w:t>
            </w: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хозяйства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Задавать вопросы учителю</w:t>
            </w: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вопрос-ответ</w:t>
            </w: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Раздел 1: Введение в тему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Активно слушать и записывать основную информацию</w:t>
            </w: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Объяснение, активное слушание</w:t>
            </w: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Объяснить понятие сельского хозяйства 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Принимать участие в беседе и задавать вопросы</w:t>
            </w: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объяснение</w:t>
            </w: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растениеводства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Раздел 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Подраздел 2.1: Значение сельского хозяйства для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Обсуждать значение сельского хозяйства для экономики</w:t>
            </w: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диалогическое общение</w:t>
            </w: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экономики страны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страны</w:t>
            </w: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Обсудить роль сельского хозяйства в обеспечении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продовольственной безопасности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Подраздел 2.2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Рассмотреть основные отрасли сельского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Заполнять таблицу с основными отраслями</w:t>
            </w: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Работа с учебником, заполнение таблицы</w:t>
            </w: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хозяйства и их значения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сельского хозяйства в таблицу</w:t>
            </w: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Раздел 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Подраздел 3.1: Особенности растениеводства в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Обсуждать особенности растениеводства в разных</w:t>
            </w: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диалогическое общение</w:t>
            </w: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разных климатических зонах России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климатических зонах России</w:t>
            </w: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Объяснить влияние климата на выбор культурных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растений и методы их выращивания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Подраздел 3.2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Ознакомить с видами культурных растений,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Изучать информацию о видах культурных растений</w:t>
            </w: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Работа с учебником, чтение, обсуждение</w:t>
            </w: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выращиваемых в России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 их использовании в России</w:t>
            </w: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Подраздел 3.3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Рассмотреть современные технологии растениеводства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Обсуждать преимущества и вызовы современных</w:t>
            </w: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диалогическое общение</w:t>
            </w: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технологий растениеводства</w:t>
            </w: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Раздел 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Подраздел 4.1: Основные сельскохозяйственные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Заполнять карту России с обозначением основных</w:t>
            </w: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Работа с учебником, заполнение карты</w:t>
            </w: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регионы России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сельскохозяйственных регионов</w:t>
            </w: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Подраздел 4.2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Изучить факторы, влияющие на выбор культурных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Обсуждать факторы, влияющие на выбор культурных</w:t>
            </w: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диалогическое общение</w:t>
            </w: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растений и видов сельскохозяйственной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растений и видов сельскохозяйственной деятельности</w:t>
            </w: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деятельности в разных регионах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 разных регионах</w:t>
            </w: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Раздел 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Подраздел 5.1: Проблемы, связанные с растениеводством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Обсуждать проблемы, связанные с растениеводством</w:t>
            </w: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диалогическое общение</w:t>
            </w: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 России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 России</w:t>
            </w: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Подраздел 5.2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Изучить возможности и перспективы развития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Обсуждать возможности и перспективы развития</w:t>
            </w: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диалогическое общение</w:t>
            </w: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растениеводства в России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растениеводства в России</w:t>
            </w: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Подвести итоги урока и повторить основные темы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Записывать самый важный факт или идею из урока</w:t>
            </w: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proofErr w:type="spellStart"/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Резюмирование</w:t>
            </w:r>
            <w:proofErr w:type="spellEnd"/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, запись фактов и идей</w:t>
            </w: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Обсудить записанные факты и идеи учащихся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Участвовать в обсуждении записанных фактов и идей</w:t>
            </w: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диалогическое общение</w:t>
            </w: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Назначить домашнее задание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Записать домашнее задание</w:t>
            </w: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Устное объявление, запись задания</w:t>
            </w: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Дополнительные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Предложить дополнительные активности на уроке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Участвовать в дополнительных активностях</w:t>
            </w: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Кроссворд, тест, обсуждение в группах</w:t>
            </w:r>
          </w:p>
        </w:tc>
      </w:tr>
      <w:tr w:rsidR="00083DBD" w:rsidRPr="00083DBD" w:rsidTr="00083D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активности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географии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83DB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(кроссворд, тест, обсуждение в группах)</w:t>
            </w:r>
          </w:p>
        </w:tc>
        <w:tc>
          <w:tcPr>
            <w:tcW w:w="28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83DBD" w:rsidRPr="00083DBD" w:rsidRDefault="00083DBD" w:rsidP="00083DB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</w:tbl>
    <w:p w:rsidR="00083DBD" w:rsidRPr="00083DBD" w:rsidRDefault="00083DBD" w:rsidP="00083DB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083DBD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Представленная таблица дает общую структуру урока и позволяет четко организовать его проведение в соответствии с ФГОС. При необходимости, можно вносить дополнения или корректировки в зависимости от особенностей класса и учебного материала.</w:t>
      </w:r>
    </w:p>
    <w:p w:rsidR="00083DBD" w:rsidRDefault="00083DBD"/>
    <w:p w:rsidR="00083DBD" w:rsidRDefault="00083DBD"/>
    <w:p w:rsidR="00083DBD" w:rsidRDefault="00083DBD"/>
    <w:p w:rsidR="00083DBD" w:rsidRDefault="00083DBD"/>
    <w:p w:rsidR="00083DBD" w:rsidRDefault="00083DBD"/>
    <w:sectPr w:rsidR="00083DBD" w:rsidSect="00083DBD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B1601"/>
    <w:multiLevelType w:val="multilevel"/>
    <w:tmpl w:val="8E68B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BD"/>
    <w:rsid w:val="00083DBD"/>
    <w:rsid w:val="00F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9DBC"/>
  <w15:chartTrackingRefBased/>
  <w15:docId w15:val="{1F5A1944-E16C-4E98-AA1F-1231F460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DB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8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2023-07-17T07:31:00Z</dcterms:created>
  <dcterms:modified xsi:type="dcterms:W3CDTF">2023-07-17T07:34:00Z</dcterms:modified>
</cp:coreProperties>
</file>