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00" w:rsidRDefault="00A24C00" w:rsidP="00A24C0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10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A24C00">
        <w:rPr>
          <w:rFonts w:ascii="Arial Black" w:hAnsi="Arial Black"/>
          <w:sz w:val="36"/>
          <w:szCs w:val="36"/>
        </w:rPr>
        <w:t>"Устав школы и Положение о школьной форме"</w:t>
      </w:r>
    </w:p>
    <w:p w:rsidR="00A24C00" w:rsidRDefault="00A24C00" w:rsidP="00A24C00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A24C00" w:rsidRDefault="00A24C00" w:rsidP="00A24C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C63D50" w:rsidRDefault="00C63D50"/>
    <w:p w:rsidR="00A24C00" w:rsidRPr="00A24C00" w:rsidRDefault="00A24C00" w:rsidP="00A24C00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A24C00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10 классе по теме "Устав школы и Положение о школьной форме":</w:t>
      </w:r>
    </w:p>
    <w:tbl>
      <w:tblPr>
        <w:tblW w:w="1078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885"/>
        <w:gridCol w:w="2824"/>
        <w:gridCol w:w="2410"/>
        <w:gridCol w:w="867"/>
      </w:tblGrid>
      <w:tr w:rsidR="00A24C00" w:rsidRPr="00A24C00" w:rsidTr="00A24C0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Этапы работы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79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38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Методы, формы, средства обучения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 (мин)</w:t>
            </w: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Приветствуют учителя.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разговор.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Краткое представление темы классного часа.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 слушают и ориентируются на тему.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Ознакомление с планом занятия.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Ориентируются в структуре занятия.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Вспоминаем предыдущее мероприятие на тему "День солидарности в борьбе с терроризмом".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Подготавливаются к обсуждению.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Вводное сообщение о теме "Устав школы и Положение о школьной форме".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Слушают вступительное слово.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Лекция.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Представление темы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смысла и важности Устава и Положения.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Слушают и делают заметки.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Определение целей и задач классного часа.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Понимают задачи урока.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прав 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Разбор прав и обязанностей учеников, определенных в Уставе.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Обсуждают правила и обязанности учеников.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Коллективное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lastRenderedPageBreak/>
              <w:t>обязанностей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последствий нарушения правил.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Обмениваются мнениями о последствиях нарушений.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Коллективное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Преимущества 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преимуществ и ценностей школьной формы.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Слушают и активно участвуют в дискуссии.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обсуждение.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ценности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Подчеркивание роли униформы в формировании единства и коллективизма.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Делятся своими мыслями на эту тему.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диалог.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Ответственность за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 ответственности за соблюдение правил и норм.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Рассуждают о личной ответственности.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диалог.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несоблюдение правил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возможных последствий нарушений.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Делятся своими мыслями о последствиях.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диалог.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обсуждения.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Рефлексируют о пройденном материале.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выводы.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Закрепление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 и ответы на тему Устава и школьной формы.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Отвечают на вопросы учителя.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Вопросы-ответы.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Подчеркивание важности соблюдения Устава и Положения для школьной среды.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Делают выводы и обсуждают их.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подведение итогов.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Благодарности учащимся за активное участие.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Принимают благодарности.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A24C00" w:rsidRPr="00A24C00" w:rsidTr="00A24C00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Выражение надежды на дальнейшее ответственное отношение к правилам школы.</w:t>
            </w:r>
          </w:p>
        </w:tc>
        <w:tc>
          <w:tcPr>
            <w:tcW w:w="279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Соглашаются быть ответственными.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A24C00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завершение занятия.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A24C00" w:rsidRPr="00A24C00" w:rsidRDefault="00A24C00" w:rsidP="00A24C00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A24C00" w:rsidRDefault="00A24C00"/>
    <w:p w:rsidR="00A24C00" w:rsidRDefault="00A24C00">
      <w:bookmarkStart w:id="0" w:name="_GoBack"/>
      <w:bookmarkEnd w:id="0"/>
    </w:p>
    <w:sectPr w:rsidR="00A24C00" w:rsidSect="00A24C00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00"/>
    <w:rsid w:val="00A24C00"/>
    <w:rsid w:val="00C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7551"/>
  <w15:chartTrackingRefBased/>
  <w15:docId w15:val="{7316B3C7-C938-451E-8331-61911D3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C0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2023-07-30T06:45:00Z</dcterms:created>
  <dcterms:modified xsi:type="dcterms:W3CDTF">2023-07-30T06:49:00Z</dcterms:modified>
</cp:coreProperties>
</file>